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C25CB4" w14:paraId="11299ED0" w14:textId="77777777" w:rsidTr="00896234">
        <w:tc>
          <w:tcPr>
            <w:tcW w:w="9550" w:type="dxa"/>
          </w:tcPr>
          <w:p w14:paraId="2BC9A31B" w14:textId="77777777" w:rsidR="004961C1" w:rsidRPr="00C25CB4" w:rsidRDefault="004961C1" w:rsidP="00A344B2">
            <w:pPr>
              <w:tabs>
                <w:tab w:val="left" w:pos="6663"/>
              </w:tabs>
              <w:spacing w:line="276" w:lineRule="auto"/>
              <w:jc w:val="center"/>
              <w:rPr>
                <w:rFonts w:ascii="Franklin Gothic Book" w:hAnsi="Franklin Gothic Book" w:cs="Arial"/>
                <w:b/>
                <w:sz w:val="22"/>
                <w:szCs w:val="22"/>
              </w:rPr>
            </w:pPr>
            <w:bookmarkStart w:id="0" w:name="_GoBack"/>
            <w:bookmarkEnd w:id="0"/>
            <w:r w:rsidRPr="00C25CB4">
              <w:rPr>
                <w:rFonts w:ascii="Franklin Gothic Book" w:hAnsi="Franklin Gothic Book" w:cs="Arial"/>
                <w:b/>
                <w:sz w:val="22"/>
                <w:szCs w:val="22"/>
              </w:rPr>
              <w:t>ZAMAWIAJĄCY:</w:t>
            </w:r>
          </w:p>
          <w:p w14:paraId="71831FB8" w14:textId="77777777" w:rsidR="004961C1" w:rsidRPr="00C25CB4" w:rsidRDefault="004961C1" w:rsidP="00A344B2">
            <w:pPr>
              <w:tabs>
                <w:tab w:val="left" w:pos="6663"/>
              </w:tabs>
              <w:spacing w:line="276" w:lineRule="auto"/>
              <w:jc w:val="center"/>
              <w:rPr>
                <w:rFonts w:ascii="Franklin Gothic Book" w:hAnsi="Franklin Gothic Book" w:cs="Arial"/>
                <w:b/>
                <w:sz w:val="22"/>
                <w:szCs w:val="22"/>
              </w:rPr>
            </w:pPr>
          </w:p>
          <w:p w14:paraId="4E64B8AC" w14:textId="6285603E" w:rsidR="004961C1" w:rsidRPr="00C25CB4" w:rsidRDefault="004961C1" w:rsidP="00A344B2">
            <w:pPr>
              <w:tabs>
                <w:tab w:val="left" w:pos="6663"/>
              </w:tabs>
              <w:spacing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 xml:space="preserve">Enea </w:t>
            </w:r>
            <w:r w:rsidR="00A344B2" w:rsidRPr="00A344B2">
              <w:rPr>
                <w:rFonts w:ascii="Franklin Gothic Book" w:hAnsi="Franklin Gothic Book" w:cs="Arial"/>
                <w:b/>
                <w:sz w:val="22"/>
                <w:szCs w:val="22"/>
              </w:rPr>
              <w:t xml:space="preserve">Elektrownia </w:t>
            </w:r>
            <w:r w:rsidRPr="00C25CB4">
              <w:rPr>
                <w:rFonts w:ascii="Franklin Gothic Book" w:hAnsi="Franklin Gothic Book" w:cs="Arial"/>
                <w:b/>
                <w:sz w:val="22"/>
                <w:szCs w:val="22"/>
              </w:rPr>
              <w:t>Połaniec S.A.</w:t>
            </w:r>
          </w:p>
          <w:p w14:paraId="090D8ECE" w14:textId="77777777" w:rsidR="004961C1" w:rsidRPr="00C25CB4" w:rsidRDefault="004961C1">
            <w:pPr>
              <w:tabs>
                <w:tab w:val="left" w:pos="6663"/>
              </w:tabs>
              <w:spacing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Zawada 26</w:t>
            </w:r>
          </w:p>
          <w:p w14:paraId="682C3306" w14:textId="77777777" w:rsidR="004961C1" w:rsidRPr="00C25CB4" w:rsidRDefault="004961C1">
            <w:pPr>
              <w:tabs>
                <w:tab w:val="left" w:pos="6663"/>
              </w:tabs>
              <w:spacing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28-230 Połaniec</w:t>
            </w:r>
          </w:p>
          <w:p w14:paraId="02AE643F" w14:textId="77777777" w:rsidR="004961C1" w:rsidRPr="00C25CB4" w:rsidRDefault="004961C1">
            <w:pPr>
              <w:spacing w:line="276" w:lineRule="auto"/>
              <w:jc w:val="center"/>
              <w:rPr>
                <w:rFonts w:ascii="Franklin Gothic Book" w:hAnsi="Franklin Gothic Book" w:cs="Arial"/>
                <w:sz w:val="22"/>
                <w:szCs w:val="22"/>
              </w:rPr>
            </w:pPr>
          </w:p>
          <w:p w14:paraId="30195229" w14:textId="77777777" w:rsidR="004961C1" w:rsidRPr="00C25CB4" w:rsidRDefault="004961C1">
            <w:pPr>
              <w:spacing w:line="276" w:lineRule="auto"/>
              <w:jc w:val="center"/>
              <w:rPr>
                <w:rFonts w:ascii="Franklin Gothic Book" w:hAnsi="Franklin Gothic Book" w:cs="Arial"/>
                <w:sz w:val="22"/>
                <w:szCs w:val="22"/>
              </w:rPr>
            </w:pPr>
          </w:p>
          <w:p w14:paraId="5671CCC7" w14:textId="23B18C74" w:rsidR="004961C1" w:rsidRPr="00C25CB4" w:rsidRDefault="004961C1">
            <w:pPr>
              <w:spacing w:after="120"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SPECYFIKACJA ISTOTNYCH WARUNKÓW ZAMÓWIENIA (</w:t>
            </w:r>
            <w:r w:rsidR="00170277">
              <w:rPr>
                <w:rFonts w:ascii="Franklin Gothic Book" w:hAnsi="Franklin Gothic Book" w:cs="Arial"/>
                <w:b/>
                <w:sz w:val="22"/>
                <w:szCs w:val="22"/>
              </w:rPr>
              <w:t>SWZ</w:t>
            </w:r>
            <w:r w:rsidRPr="00C25CB4">
              <w:rPr>
                <w:rFonts w:ascii="Franklin Gothic Book" w:hAnsi="Franklin Gothic Book" w:cs="Arial"/>
                <w:b/>
                <w:sz w:val="22"/>
                <w:szCs w:val="22"/>
              </w:rPr>
              <w:t>) - CZĘŚĆ II</w:t>
            </w:r>
          </w:p>
          <w:p w14:paraId="66C9DEFC" w14:textId="47A4D320" w:rsidR="004961C1" w:rsidRPr="00C25CB4" w:rsidRDefault="001E6602">
            <w:pPr>
              <w:spacing w:line="276" w:lineRule="auto"/>
              <w:jc w:val="center"/>
              <w:rPr>
                <w:rFonts w:ascii="Franklin Gothic Book" w:hAnsi="Franklin Gothic Book" w:cs="Arial"/>
                <w:b/>
                <w:sz w:val="22"/>
                <w:szCs w:val="22"/>
              </w:rPr>
            </w:pPr>
            <w:r w:rsidRPr="005D3DB1">
              <w:rPr>
                <w:rFonts w:ascii="Franklin Gothic Book" w:hAnsi="Franklin Gothic Book" w:cs="Arial"/>
                <w:b/>
                <w:sz w:val="22"/>
                <w:szCs w:val="22"/>
              </w:rPr>
              <w:t xml:space="preserve">NR </w:t>
            </w:r>
            <w:r w:rsidR="00A344B2">
              <w:rPr>
                <w:rFonts w:ascii="Franklin Gothic Book" w:hAnsi="Franklin Gothic Book" w:cs="Arial"/>
                <w:b/>
                <w:sz w:val="22"/>
                <w:szCs w:val="22"/>
              </w:rPr>
              <w:t>F</w:t>
            </w:r>
            <w:r w:rsidRPr="005D3DB1">
              <w:rPr>
                <w:rFonts w:ascii="Franklin Gothic Book" w:hAnsi="Franklin Gothic Book" w:cs="Arial"/>
                <w:b/>
                <w:sz w:val="22"/>
                <w:szCs w:val="22"/>
              </w:rPr>
              <w:t>Z/PZP/</w:t>
            </w:r>
            <w:r w:rsidR="008C3B4C">
              <w:rPr>
                <w:rFonts w:ascii="Franklin Gothic Book" w:hAnsi="Franklin Gothic Book" w:cs="Arial"/>
                <w:b/>
                <w:sz w:val="22"/>
                <w:szCs w:val="22"/>
              </w:rPr>
              <w:t>10</w:t>
            </w:r>
            <w:r w:rsidRPr="005D3DB1">
              <w:rPr>
                <w:rFonts w:ascii="Franklin Gothic Book" w:hAnsi="Franklin Gothic Book" w:cs="Arial"/>
                <w:b/>
                <w:sz w:val="22"/>
                <w:szCs w:val="22"/>
              </w:rPr>
              <w:t>/202</w:t>
            </w:r>
            <w:r w:rsidR="008C3B4C">
              <w:rPr>
                <w:rFonts w:ascii="Franklin Gothic Book" w:hAnsi="Franklin Gothic Book" w:cs="Arial"/>
                <w:b/>
                <w:sz w:val="22"/>
                <w:szCs w:val="22"/>
              </w:rPr>
              <w:t>4</w:t>
            </w:r>
          </w:p>
          <w:p w14:paraId="697C4A94" w14:textId="77777777" w:rsidR="004961C1" w:rsidRPr="00C25CB4" w:rsidRDefault="004961C1">
            <w:pPr>
              <w:spacing w:line="276" w:lineRule="auto"/>
              <w:jc w:val="center"/>
              <w:rPr>
                <w:rFonts w:ascii="Franklin Gothic Book" w:hAnsi="Franklin Gothic Book" w:cs="Arial"/>
                <w:b/>
                <w:sz w:val="22"/>
                <w:szCs w:val="22"/>
              </w:rPr>
            </w:pPr>
          </w:p>
          <w:p w14:paraId="0F9B4809" w14:textId="77777777" w:rsidR="004961C1" w:rsidRPr="00C25CB4" w:rsidRDefault="004961C1" w:rsidP="005D3DB1">
            <w:pPr>
              <w:spacing w:line="276" w:lineRule="auto"/>
              <w:jc w:val="center"/>
              <w:rPr>
                <w:rFonts w:ascii="Franklin Gothic Book" w:hAnsi="Franklin Gothic Book" w:cs="Arial"/>
                <w:sz w:val="22"/>
                <w:szCs w:val="22"/>
              </w:rPr>
            </w:pPr>
          </w:p>
          <w:p w14:paraId="22A0AF3E" w14:textId="747F0AC9" w:rsidR="004961C1" w:rsidRPr="00C25CB4" w:rsidRDefault="004961C1">
            <w:pPr>
              <w:tabs>
                <w:tab w:val="left" w:pos="960"/>
                <w:tab w:val="left" w:pos="1920"/>
              </w:tabs>
              <w:spacing w:line="276" w:lineRule="auto"/>
              <w:ind w:left="960" w:hanging="960"/>
              <w:jc w:val="center"/>
              <w:rPr>
                <w:rFonts w:ascii="Franklin Gothic Book" w:hAnsi="Franklin Gothic Book" w:cs="Arial"/>
                <w:b/>
                <w:sz w:val="22"/>
                <w:szCs w:val="22"/>
              </w:rPr>
            </w:pPr>
            <w:r w:rsidRPr="00C25CB4">
              <w:rPr>
                <w:rFonts w:ascii="Franklin Gothic Book" w:hAnsi="Franklin Gothic Book" w:cs="Arial"/>
                <w:b/>
                <w:sz w:val="22"/>
                <w:szCs w:val="22"/>
              </w:rPr>
              <w:t>PRZETARG NIEOGRANICZONY</w:t>
            </w:r>
          </w:p>
          <w:p w14:paraId="096F96EC" w14:textId="77777777" w:rsidR="004961C1" w:rsidRPr="00C25CB4" w:rsidRDefault="004961C1">
            <w:pPr>
              <w:tabs>
                <w:tab w:val="left" w:pos="960"/>
                <w:tab w:val="left" w:pos="1920"/>
              </w:tabs>
              <w:spacing w:line="276" w:lineRule="auto"/>
              <w:ind w:left="960" w:hanging="960"/>
              <w:jc w:val="center"/>
              <w:rPr>
                <w:rFonts w:ascii="Franklin Gothic Book" w:hAnsi="Franklin Gothic Book" w:cs="Arial"/>
                <w:b/>
                <w:sz w:val="22"/>
                <w:szCs w:val="22"/>
              </w:rPr>
            </w:pPr>
            <w:r w:rsidRPr="00C25CB4">
              <w:rPr>
                <w:rFonts w:ascii="Franklin Gothic Book" w:hAnsi="Franklin Gothic Book" w:cs="Arial"/>
                <w:b/>
                <w:sz w:val="22"/>
                <w:szCs w:val="22"/>
              </w:rPr>
              <w:t>NA</w:t>
            </w:r>
          </w:p>
          <w:p w14:paraId="296E8A1D" w14:textId="6B93D806" w:rsidR="00A344B2" w:rsidRDefault="00BD766A" w:rsidP="005D3DB1">
            <w:pPr>
              <w:pStyle w:val="Nagwek"/>
              <w:pBdr>
                <w:bottom w:val="single" w:sz="4" w:space="1" w:color="auto"/>
              </w:pBdr>
              <w:spacing w:line="276" w:lineRule="auto"/>
              <w:jc w:val="center"/>
              <w:rPr>
                <w:rStyle w:val="FontStyle78"/>
                <w:rFonts w:ascii="Franklin Gothic Book" w:hAnsi="Franklin Gothic Book"/>
                <w:sz w:val="22"/>
                <w:szCs w:val="22"/>
              </w:rPr>
            </w:pPr>
            <w:r w:rsidRPr="00BD766A">
              <w:rPr>
                <w:rFonts w:ascii="Franklin Gothic Book" w:hAnsi="Franklin Gothic Book" w:cs="Arial"/>
                <w:b/>
                <w:sz w:val="22"/>
                <w:szCs w:val="22"/>
              </w:rPr>
              <w:t xml:space="preserve">„Remont urządzeń i instalacji kotła podczas remontu średniego bloku nr </w:t>
            </w:r>
            <w:r w:rsidR="00E059B1">
              <w:rPr>
                <w:rFonts w:ascii="Franklin Gothic Book" w:hAnsi="Franklin Gothic Book" w:cs="Arial"/>
                <w:b/>
                <w:sz w:val="22"/>
                <w:szCs w:val="22"/>
              </w:rPr>
              <w:t>5</w:t>
            </w:r>
            <w:r w:rsidR="001E6602" w:rsidRPr="001E6602">
              <w:rPr>
                <w:rFonts w:ascii="Franklin Gothic Book" w:hAnsi="Franklin Gothic Book" w:cs="Arial"/>
                <w:b/>
                <w:sz w:val="22"/>
                <w:szCs w:val="22"/>
              </w:rPr>
              <w:t xml:space="preserve"> w 202</w:t>
            </w:r>
            <w:r w:rsidR="00E059B1">
              <w:rPr>
                <w:rFonts w:ascii="Franklin Gothic Book" w:hAnsi="Franklin Gothic Book" w:cs="Arial"/>
                <w:b/>
                <w:sz w:val="22"/>
                <w:szCs w:val="22"/>
              </w:rPr>
              <w:t>4</w:t>
            </w:r>
            <w:r w:rsidR="001E6602" w:rsidRPr="001E6602">
              <w:rPr>
                <w:rFonts w:ascii="Franklin Gothic Book" w:hAnsi="Franklin Gothic Book" w:cs="Arial"/>
                <w:b/>
                <w:sz w:val="22"/>
                <w:szCs w:val="22"/>
              </w:rPr>
              <w:t xml:space="preserve"> r. w Enea Połaniec S.A.</w:t>
            </w:r>
            <w:r w:rsidR="001E6602">
              <w:rPr>
                <w:rFonts w:ascii="Franklin Gothic Book" w:hAnsi="Franklin Gothic Book" w:cs="Arial"/>
                <w:b/>
                <w:sz w:val="22"/>
                <w:szCs w:val="22"/>
              </w:rPr>
              <w:t>”</w:t>
            </w:r>
            <w:r w:rsidR="001E6602" w:rsidRPr="001E6602">
              <w:rPr>
                <w:rStyle w:val="FontStyle78"/>
                <w:rFonts w:ascii="Franklin Gothic Book" w:hAnsi="Franklin Gothic Book" w:cs="Arial"/>
                <w:bCs w:val="0"/>
                <w:sz w:val="22"/>
                <w:szCs w:val="22"/>
              </w:rPr>
              <w:t xml:space="preserve"> </w:t>
            </w:r>
            <w:r w:rsidR="004961C1" w:rsidRPr="00C25CB4">
              <w:rPr>
                <w:rStyle w:val="FontStyle78"/>
                <w:rFonts w:ascii="Franklin Gothic Book" w:hAnsi="Franklin Gothic Book"/>
                <w:sz w:val="22"/>
                <w:szCs w:val="22"/>
              </w:rPr>
              <w:t>(dalej „Elektrownia” lub „Elektrownia Połaniec” lub „Enea Połaniec S.A.” lub „</w:t>
            </w:r>
            <w:r w:rsidR="004961C1" w:rsidRPr="00C25CB4">
              <w:rPr>
                <w:rFonts w:ascii="Franklin Gothic Book" w:hAnsi="Franklin Gothic Book" w:cstheme="minorHAnsi"/>
                <w:b/>
                <w:color w:val="000000"/>
                <w:sz w:val="22"/>
                <w:szCs w:val="22"/>
              </w:rPr>
              <w:t>Enea Elektrownia Połaniec S.A.</w:t>
            </w:r>
            <w:r w:rsidR="004961C1" w:rsidRPr="00C25CB4">
              <w:rPr>
                <w:rFonts w:ascii="Franklin Gothic Book" w:hAnsi="Franklin Gothic Book" w:cstheme="minorHAnsi"/>
                <w:color w:val="000000"/>
                <w:sz w:val="22"/>
                <w:szCs w:val="22"/>
              </w:rPr>
              <w:t>”</w:t>
            </w:r>
            <w:r w:rsidR="004961C1" w:rsidRPr="00C25CB4">
              <w:rPr>
                <w:rStyle w:val="FontStyle78"/>
                <w:rFonts w:ascii="Franklin Gothic Book" w:hAnsi="Franklin Gothic Book"/>
                <w:sz w:val="22"/>
                <w:szCs w:val="22"/>
              </w:rPr>
              <w:t xml:space="preserve">) w </w:t>
            </w:r>
            <w:r w:rsidR="001E6602">
              <w:rPr>
                <w:rStyle w:val="FontStyle78"/>
                <w:rFonts w:ascii="Franklin Gothic Book" w:hAnsi="Franklin Gothic Book"/>
                <w:sz w:val="22"/>
                <w:szCs w:val="22"/>
              </w:rPr>
              <w:t>zakresie:</w:t>
            </w:r>
          </w:p>
          <w:p w14:paraId="14032020" w14:textId="77777777" w:rsidR="00A344B2" w:rsidRDefault="00A344B2" w:rsidP="005D3DB1">
            <w:pPr>
              <w:pStyle w:val="Nagwek"/>
              <w:pBdr>
                <w:bottom w:val="single" w:sz="4" w:space="1" w:color="auto"/>
              </w:pBdr>
              <w:spacing w:line="276" w:lineRule="auto"/>
              <w:jc w:val="center"/>
              <w:rPr>
                <w:rStyle w:val="FontStyle78"/>
                <w:rFonts w:ascii="Franklin Gothic Book" w:hAnsi="Franklin Gothic Book"/>
                <w:sz w:val="22"/>
                <w:szCs w:val="22"/>
              </w:rPr>
            </w:pPr>
          </w:p>
          <w:p w14:paraId="362FD09F" w14:textId="5940D187" w:rsidR="004961C1" w:rsidRPr="001E6602" w:rsidRDefault="00834D10" w:rsidP="0081049E">
            <w:pPr>
              <w:pStyle w:val="Nagwek"/>
              <w:pBdr>
                <w:bottom w:val="single" w:sz="4" w:space="1" w:color="auto"/>
              </w:pBdr>
              <w:spacing w:line="276" w:lineRule="auto"/>
              <w:jc w:val="center"/>
              <w:rPr>
                <w:rFonts w:ascii="Franklin Gothic Book" w:hAnsi="Franklin Gothic Book" w:cs="Tahoma"/>
                <w:bCs/>
                <w:sz w:val="22"/>
                <w:szCs w:val="22"/>
              </w:rPr>
            </w:pPr>
            <w:r>
              <w:rPr>
                <w:rStyle w:val="FontStyle78"/>
                <w:rFonts w:ascii="Franklin Gothic Book" w:hAnsi="Franklin Gothic Book"/>
                <w:sz w:val="22"/>
                <w:szCs w:val="22"/>
              </w:rPr>
              <w:t>Pakiet C</w:t>
            </w:r>
            <w:r w:rsidR="007F0CF8" w:rsidRPr="00F2549F">
              <w:rPr>
                <w:b/>
                <w:sz w:val="20"/>
              </w:rPr>
              <w:t xml:space="preserve"> </w:t>
            </w:r>
            <w:r w:rsidRPr="00834D10">
              <w:rPr>
                <w:rStyle w:val="FontStyle78"/>
                <w:rFonts w:ascii="Franklin Gothic Book" w:hAnsi="Franklin Gothic Book"/>
                <w:sz w:val="22"/>
                <w:szCs w:val="22"/>
              </w:rPr>
              <w:t>remont skrzyń przegrzewacza naściennego</w:t>
            </w:r>
            <w:r w:rsidR="0081049E">
              <w:rPr>
                <w:rStyle w:val="FontStyle78"/>
                <w:rFonts w:ascii="Franklin Gothic Book" w:hAnsi="Franklin Gothic Book"/>
                <w:sz w:val="22"/>
                <w:szCs w:val="22"/>
              </w:rPr>
              <w:t xml:space="preserve"> </w:t>
            </w:r>
            <w:r w:rsidR="00014D0A">
              <w:rPr>
                <w:rStyle w:val="FontStyle78"/>
                <w:rFonts w:ascii="Franklin Gothic Book" w:hAnsi="Franklin Gothic Book"/>
                <w:sz w:val="22"/>
                <w:szCs w:val="22"/>
              </w:rPr>
              <w:t>oraz</w:t>
            </w:r>
            <w:r w:rsidR="002C6D8F">
              <w:rPr>
                <w:rStyle w:val="FontStyle78"/>
                <w:rFonts w:ascii="Franklin Gothic Book" w:hAnsi="Franklin Gothic Book"/>
                <w:sz w:val="22"/>
                <w:szCs w:val="22"/>
              </w:rPr>
              <w:t xml:space="preserve"> uszczelnie</w:t>
            </w:r>
            <w:r w:rsidR="00014D0A" w:rsidRPr="00834D10">
              <w:rPr>
                <w:rStyle w:val="FontStyle78"/>
                <w:rFonts w:ascii="Franklin Gothic Book" w:hAnsi="Franklin Gothic Book"/>
                <w:sz w:val="22"/>
                <w:szCs w:val="22"/>
              </w:rPr>
              <w:t>nia</w:t>
            </w:r>
            <w:r w:rsidRPr="00834D10">
              <w:rPr>
                <w:rStyle w:val="FontStyle78"/>
                <w:rFonts w:ascii="Franklin Gothic Book" w:hAnsi="Franklin Gothic Book"/>
                <w:sz w:val="22"/>
                <w:szCs w:val="22"/>
              </w:rPr>
              <w:t xml:space="preserve"> przewału</w:t>
            </w:r>
          </w:p>
          <w:p w14:paraId="6D37DF73" w14:textId="77777777" w:rsidR="004961C1" w:rsidRPr="00C25CB4" w:rsidRDefault="004961C1" w:rsidP="005D3DB1">
            <w:pPr>
              <w:spacing w:line="276" w:lineRule="auto"/>
              <w:jc w:val="center"/>
              <w:rPr>
                <w:rFonts w:ascii="Franklin Gothic Book" w:hAnsi="Franklin Gothic Book"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tblGrid>
            <w:tr w:rsidR="004961C1" w:rsidRPr="00C25CB4" w14:paraId="6164F65E" w14:textId="77777777" w:rsidTr="00896234">
              <w:trPr>
                <w:trHeight w:val="358"/>
              </w:trPr>
              <w:tc>
                <w:tcPr>
                  <w:tcW w:w="3034" w:type="dxa"/>
                  <w:shd w:val="clear" w:color="auto" w:fill="F2F2F2" w:themeFill="background1" w:themeFillShade="F2"/>
                  <w:vAlign w:val="center"/>
                </w:tcPr>
                <w:p w14:paraId="13843B3C" w14:textId="77777777" w:rsidR="004961C1" w:rsidRPr="00C25CB4" w:rsidRDefault="004961C1" w:rsidP="005D3DB1">
                  <w:pPr>
                    <w:spacing w:line="276" w:lineRule="auto"/>
                    <w:jc w:val="center"/>
                    <w:rPr>
                      <w:rFonts w:ascii="Franklin Gothic Book" w:hAnsi="Franklin Gothic Book" w:cs="Arial"/>
                      <w:i/>
                      <w:sz w:val="22"/>
                      <w:szCs w:val="22"/>
                    </w:rPr>
                  </w:pPr>
                  <w:r w:rsidRPr="00C25CB4">
                    <w:rPr>
                      <w:rFonts w:ascii="Franklin Gothic Book" w:hAnsi="Franklin Gothic Book" w:cs="Arial"/>
                      <w:i/>
                      <w:sz w:val="22"/>
                      <w:szCs w:val="22"/>
                    </w:rPr>
                    <w:t>sporządził:</w:t>
                  </w:r>
                </w:p>
              </w:tc>
              <w:tc>
                <w:tcPr>
                  <w:tcW w:w="3035" w:type="dxa"/>
                  <w:shd w:val="clear" w:color="auto" w:fill="F2F2F2" w:themeFill="background1" w:themeFillShade="F2"/>
                  <w:vAlign w:val="center"/>
                </w:tcPr>
                <w:p w14:paraId="6634043D" w14:textId="01FAFE47" w:rsidR="005E4B56" w:rsidRDefault="004961C1" w:rsidP="005D3DB1">
                  <w:pPr>
                    <w:spacing w:line="276" w:lineRule="auto"/>
                    <w:jc w:val="center"/>
                    <w:rPr>
                      <w:rFonts w:ascii="Franklin Gothic Book" w:hAnsi="Franklin Gothic Book" w:cs="Arial"/>
                      <w:i/>
                      <w:sz w:val="22"/>
                      <w:szCs w:val="22"/>
                    </w:rPr>
                  </w:pPr>
                  <w:r w:rsidRPr="00C25CB4">
                    <w:rPr>
                      <w:rFonts w:ascii="Franklin Gothic Book" w:hAnsi="Franklin Gothic Book" w:cs="Arial"/>
                      <w:i/>
                      <w:sz w:val="22"/>
                      <w:szCs w:val="22"/>
                    </w:rPr>
                    <w:t>sprawdził pod względem</w:t>
                  </w:r>
                </w:p>
                <w:p w14:paraId="52E13B65" w14:textId="73FDAF1E" w:rsidR="004961C1" w:rsidRPr="00C25CB4" w:rsidRDefault="004961C1" w:rsidP="005D3DB1">
                  <w:pPr>
                    <w:spacing w:line="276" w:lineRule="auto"/>
                    <w:jc w:val="center"/>
                    <w:rPr>
                      <w:rFonts w:ascii="Franklin Gothic Book" w:hAnsi="Franklin Gothic Book" w:cs="Arial"/>
                      <w:i/>
                      <w:sz w:val="22"/>
                      <w:szCs w:val="22"/>
                    </w:rPr>
                  </w:pPr>
                  <w:r w:rsidRPr="00C25CB4">
                    <w:rPr>
                      <w:rFonts w:ascii="Franklin Gothic Book" w:hAnsi="Franklin Gothic Book" w:cs="Arial"/>
                      <w:i/>
                      <w:sz w:val="22"/>
                      <w:szCs w:val="22"/>
                    </w:rPr>
                    <w:t>merytorycznym:</w:t>
                  </w:r>
                </w:p>
              </w:tc>
              <w:tc>
                <w:tcPr>
                  <w:tcW w:w="3035" w:type="dxa"/>
                  <w:shd w:val="clear" w:color="auto" w:fill="F2F2F2" w:themeFill="background1" w:themeFillShade="F2"/>
                  <w:vAlign w:val="center"/>
                </w:tcPr>
                <w:p w14:paraId="25B0804A" w14:textId="14F9A391" w:rsidR="004961C1" w:rsidRPr="00C25CB4" w:rsidRDefault="004961C1" w:rsidP="005D3DB1">
                  <w:pPr>
                    <w:spacing w:line="276" w:lineRule="auto"/>
                    <w:jc w:val="center"/>
                    <w:rPr>
                      <w:rFonts w:ascii="Franklin Gothic Book" w:hAnsi="Franklin Gothic Book" w:cs="Arial"/>
                      <w:i/>
                      <w:sz w:val="22"/>
                      <w:szCs w:val="22"/>
                    </w:rPr>
                  </w:pPr>
                  <w:r w:rsidRPr="00C25CB4">
                    <w:rPr>
                      <w:rFonts w:ascii="Franklin Gothic Book" w:hAnsi="Franklin Gothic Book" w:cs="Arial"/>
                      <w:i/>
                      <w:sz w:val="22"/>
                      <w:szCs w:val="22"/>
                    </w:rPr>
                    <w:t>sprawdził pod względem</w:t>
                  </w:r>
                </w:p>
                <w:p w14:paraId="7F364E40" w14:textId="77777777" w:rsidR="004961C1" w:rsidRPr="00C25CB4" w:rsidRDefault="004961C1" w:rsidP="005D3DB1">
                  <w:pPr>
                    <w:spacing w:line="276" w:lineRule="auto"/>
                    <w:jc w:val="center"/>
                    <w:rPr>
                      <w:rFonts w:ascii="Franklin Gothic Book" w:hAnsi="Franklin Gothic Book" w:cs="Arial"/>
                      <w:i/>
                      <w:sz w:val="22"/>
                      <w:szCs w:val="22"/>
                    </w:rPr>
                  </w:pPr>
                  <w:r w:rsidRPr="00C25CB4">
                    <w:rPr>
                      <w:rFonts w:ascii="Franklin Gothic Book" w:hAnsi="Franklin Gothic Book" w:cs="Arial"/>
                      <w:i/>
                      <w:sz w:val="22"/>
                      <w:szCs w:val="22"/>
                    </w:rPr>
                    <w:t>formalno-prawnym:</w:t>
                  </w:r>
                </w:p>
              </w:tc>
            </w:tr>
            <w:tr w:rsidR="004961C1" w:rsidRPr="00C25CB4" w14:paraId="6EA83A17" w14:textId="77777777" w:rsidTr="00C25CB4">
              <w:trPr>
                <w:trHeight w:val="1241"/>
              </w:trPr>
              <w:tc>
                <w:tcPr>
                  <w:tcW w:w="3034" w:type="dxa"/>
                </w:tcPr>
                <w:p w14:paraId="794C5D92" w14:textId="77777777" w:rsidR="004961C1" w:rsidRPr="00C25CB4" w:rsidRDefault="004961C1" w:rsidP="005D3DB1">
                  <w:pPr>
                    <w:spacing w:line="276" w:lineRule="auto"/>
                    <w:jc w:val="center"/>
                    <w:rPr>
                      <w:rFonts w:ascii="Franklin Gothic Book" w:hAnsi="Franklin Gothic Book" w:cs="Arial"/>
                      <w:sz w:val="22"/>
                      <w:szCs w:val="22"/>
                    </w:rPr>
                  </w:pPr>
                </w:p>
                <w:p w14:paraId="01AE99B0" w14:textId="77777777" w:rsidR="004961C1" w:rsidRPr="00C25CB4" w:rsidRDefault="004961C1" w:rsidP="005D3DB1">
                  <w:pPr>
                    <w:spacing w:line="276" w:lineRule="auto"/>
                    <w:jc w:val="center"/>
                    <w:rPr>
                      <w:rFonts w:ascii="Franklin Gothic Book" w:hAnsi="Franklin Gothic Book" w:cs="Arial"/>
                      <w:sz w:val="22"/>
                      <w:szCs w:val="22"/>
                    </w:rPr>
                  </w:pPr>
                </w:p>
                <w:p w14:paraId="224A9AEE" w14:textId="77777777" w:rsidR="004961C1" w:rsidRPr="00C25CB4" w:rsidRDefault="004961C1" w:rsidP="005D3DB1">
                  <w:pPr>
                    <w:spacing w:line="276" w:lineRule="auto"/>
                    <w:jc w:val="center"/>
                    <w:rPr>
                      <w:rFonts w:ascii="Franklin Gothic Book" w:hAnsi="Franklin Gothic Book" w:cs="Arial"/>
                      <w:sz w:val="22"/>
                      <w:szCs w:val="22"/>
                    </w:rPr>
                  </w:pPr>
                </w:p>
                <w:p w14:paraId="23265376" w14:textId="77777777" w:rsidR="004961C1" w:rsidRPr="00C25CB4" w:rsidRDefault="004961C1" w:rsidP="005D3DB1">
                  <w:pPr>
                    <w:spacing w:line="276" w:lineRule="auto"/>
                    <w:jc w:val="center"/>
                    <w:rPr>
                      <w:rFonts w:ascii="Franklin Gothic Book" w:hAnsi="Franklin Gothic Book" w:cs="Arial"/>
                      <w:sz w:val="22"/>
                      <w:szCs w:val="22"/>
                    </w:rPr>
                  </w:pPr>
                </w:p>
                <w:p w14:paraId="105CACCA" w14:textId="77777777" w:rsidR="004961C1" w:rsidRPr="00C25CB4" w:rsidRDefault="004961C1" w:rsidP="005D3DB1">
                  <w:pPr>
                    <w:spacing w:line="276" w:lineRule="auto"/>
                    <w:jc w:val="center"/>
                    <w:rPr>
                      <w:rFonts w:ascii="Franklin Gothic Book" w:hAnsi="Franklin Gothic Book" w:cs="Arial"/>
                      <w:sz w:val="22"/>
                      <w:szCs w:val="22"/>
                    </w:rPr>
                  </w:pPr>
                </w:p>
                <w:p w14:paraId="4E5D6978" w14:textId="77777777" w:rsidR="004961C1" w:rsidRPr="00C25CB4" w:rsidRDefault="004961C1" w:rsidP="005D3DB1">
                  <w:pPr>
                    <w:spacing w:line="276" w:lineRule="auto"/>
                    <w:jc w:val="center"/>
                    <w:rPr>
                      <w:rFonts w:ascii="Franklin Gothic Book" w:hAnsi="Franklin Gothic Book" w:cs="Arial"/>
                      <w:sz w:val="22"/>
                      <w:szCs w:val="22"/>
                    </w:rPr>
                  </w:pPr>
                </w:p>
                <w:p w14:paraId="70A40140" w14:textId="77777777" w:rsidR="004961C1" w:rsidRPr="00C25CB4" w:rsidRDefault="004961C1" w:rsidP="005D3DB1">
                  <w:pPr>
                    <w:spacing w:line="276" w:lineRule="auto"/>
                    <w:jc w:val="center"/>
                    <w:rPr>
                      <w:rFonts w:ascii="Franklin Gothic Book" w:hAnsi="Franklin Gothic Book" w:cs="Arial"/>
                      <w:sz w:val="22"/>
                      <w:szCs w:val="22"/>
                    </w:rPr>
                  </w:pPr>
                </w:p>
              </w:tc>
              <w:tc>
                <w:tcPr>
                  <w:tcW w:w="3035" w:type="dxa"/>
                </w:tcPr>
                <w:p w14:paraId="5ED0DA3A" w14:textId="77777777" w:rsidR="004961C1" w:rsidRPr="00C25CB4" w:rsidRDefault="004961C1" w:rsidP="005D3DB1">
                  <w:pPr>
                    <w:spacing w:line="276" w:lineRule="auto"/>
                    <w:jc w:val="center"/>
                    <w:rPr>
                      <w:rFonts w:ascii="Franklin Gothic Book" w:hAnsi="Franklin Gothic Book" w:cs="Arial"/>
                      <w:sz w:val="22"/>
                      <w:szCs w:val="22"/>
                    </w:rPr>
                  </w:pPr>
                </w:p>
              </w:tc>
              <w:tc>
                <w:tcPr>
                  <w:tcW w:w="3035" w:type="dxa"/>
                </w:tcPr>
                <w:p w14:paraId="0D50C528" w14:textId="77777777" w:rsidR="004961C1" w:rsidRPr="00C25CB4" w:rsidRDefault="004961C1" w:rsidP="005D3DB1">
                  <w:pPr>
                    <w:spacing w:line="276" w:lineRule="auto"/>
                    <w:jc w:val="center"/>
                    <w:rPr>
                      <w:rFonts w:ascii="Franklin Gothic Book" w:hAnsi="Franklin Gothic Book" w:cs="Arial"/>
                      <w:sz w:val="22"/>
                      <w:szCs w:val="22"/>
                    </w:rPr>
                  </w:pPr>
                </w:p>
              </w:tc>
            </w:tr>
          </w:tbl>
          <w:p w14:paraId="46C964CA" w14:textId="4804A6E1" w:rsidR="004961C1" w:rsidRPr="00C25CB4" w:rsidRDefault="004961C1" w:rsidP="005D3DB1">
            <w:pPr>
              <w:spacing w:before="240" w:line="276" w:lineRule="auto"/>
              <w:jc w:val="center"/>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C25CB4" w14:paraId="156B1E50" w14:textId="77777777" w:rsidTr="00896234">
              <w:tc>
                <w:tcPr>
                  <w:tcW w:w="4697" w:type="dxa"/>
                </w:tcPr>
                <w:p w14:paraId="372C6A88" w14:textId="77777777" w:rsidR="004961C1" w:rsidRPr="00C25CB4" w:rsidRDefault="004961C1" w:rsidP="005D3DB1">
                  <w:pPr>
                    <w:spacing w:before="240" w:line="276" w:lineRule="auto"/>
                    <w:jc w:val="center"/>
                    <w:rPr>
                      <w:rFonts w:ascii="Franklin Gothic Book" w:hAnsi="Franklin Gothic Book" w:cs="Arial"/>
                      <w:b/>
                      <w:sz w:val="22"/>
                      <w:szCs w:val="22"/>
                    </w:rPr>
                  </w:pPr>
                </w:p>
              </w:tc>
              <w:tc>
                <w:tcPr>
                  <w:tcW w:w="4698" w:type="dxa"/>
                </w:tcPr>
                <w:p w14:paraId="3DFFB262" w14:textId="77777777" w:rsidR="004961C1" w:rsidRPr="00C25CB4" w:rsidRDefault="004961C1" w:rsidP="005D3DB1">
                  <w:pPr>
                    <w:spacing w:before="240"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ZATWIERDZAJĄCY:</w:t>
                  </w:r>
                </w:p>
              </w:tc>
            </w:tr>
            <w:tr w:rsidR="004961C1" w:rsidRPr="00C25CB4" w14:paraId="5289DD00" w14:textId="77777777" w:rsidTr="00896234">
              <w:tc>
                <w:tcPr>
                  <w:tcW w:w="4697" w:type="dxa"/>
                </w:tcPr>
                <w:p w14:paraId="4976AC31" w14:textId="77777777" w:rsidR="004961C1" w:rsidRPr="00C25CB4" w:rsidRDefault="004961C1" w:rsidP="005D3DB1">
                  <w:pPr>
                    <w:spacing w:before="240" w:line="276" w:lineRule="auto"/>
                    <w:jc w:val="center"/>
                    <w:rPr>
                      <w:rFonts w:ascii="Franklin Gothic Book" w:hAnsi="Franklin Gothic Book" w:cs="Arial"/>
                      <w:b/>
                      <w:sz w:val="22"/>
                      <w:szCs w:val="22"/>
                    </w:rPr>
                  </w:pPr>
                </w:p>
              </w:tc>
              <w:tc>
                <w:tcPr>
                  <w:tcW w:w="4698" w:type="dxa"/>
                </w:tcPr>
                <w:p w14:paraId="11882BA1" w14:textId="77777777" w:rsidR="004961C1" w:rsidRPr="00C25CB4" w:rsidRDefault="004961C1" w:rsidP="005D3DB1">
                  <w:pPr>
                    <w:spacing w:before="240" w:line="276" w:lineRule="auto"/>
                    <w:jc w:val="center"/>
                    <w:rPr>
                      <w:rFonts w:ascii="Franklin Gothic Book" w:hAnsi="Franklin Gothic Book" w:cs="Arial"/>
                      <w:b/>
                      <w:sz w:val="22"/>
                      <w:szCs w:val="22"/>
                    </w:rPr>
                  </w:pPr>
                </w:p>
                <w:p w14:paraId="2FFE86E5" w14:textId="77777777" w:rsidR="004961C1" w:rsidRPr="00C25CB4" w:rsidRDefault="004961C1" w:rsidP="005D3DB1">
                  <w:pPr>
                    <w:spacing w:before="240"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w:t>
                  </w:r>
                </w:p>
              </w:tc>
            </w:tr>
            <w:tr w:rsidR="004961C1" w:rsidRPr="00C25CB4" w14:paraId="14D15382" w14:textId="77777777" w:rsidTr="00896234">
              <w:trPr>
                <w:trHeight w:val="253"/>
              </w:trPr>
              <w:tc>
                <w:tcPr>
                  <w:tcW w:w="4697" w:type="dxa"/>
                </w:tcPr>
                <w:p w14:paraId="0DF032BA" w14:textId="77777777" w:rsidR="004961C1" w:rsidRPr="00C25CB4" w:rsidRDefault="004961C1" w:rsidP="005D3DB1">
                  <w:pPr>
                    <w:spacing w:before="240" w:line="276" w:lineRule="auto"/>
                    <w:jc w:val="center"/>
                    <w:rPr>
                      <w:rFonts w:ascii="Franklin Gothic Book" w:hAnsi="Franklin Gothic Book" w:cs="Arial"/>
                      <w:b/>
                      <w:sz w:val="22"/>
                      <w:szCs w:val="22"/>
                    </w:rPr>
                  </w:pPr>
                </w:p>
              </w:tc>
              <w:tc>
                <w:tcPr>
                  <w:tcW w:w="4698" w:type="dxa"/>
                </w:tcPr>
                <w:p w14:paraId="2C27C2FB" w14:textId="77777777" w:rsidR="004961C1" w:rsidRDefault="004961C1" w:rsidP="005D3DB1">
                  <w:pPr>
                    <w:spacing w:before="240" w:line="276" w:lineRule="auto"/>
                    <w:jc w:val="center"/>
                    <w:rPr>
                      <w:rFonts w:ascii="Franklin Gothic Book" w:hAnsi="Franklin Gothic Book" w:cs="Arial"/>
                      <w:i/>
                      <w:sz w:val="22"/>
                      <w:szCs w:val="22"/>
                    </w:rPr>
                  </w:pPr>
                  <w:r w:rsidRPr="00C25CB4">
                    <w:rPr>
                      <w:rFonts w:ascii="Franklin Gothic Book" w:hAnsi="Franklin Gothic Book" w:cs="Arial"/>
                      <w:i/>
                      <w:sz w:val="22"/>
                      <w:szCs w:val="22"/>
                    </w:rPr>
                    <w:t>(podpis i pieczęć Zatwierdzającego)</w:t>
                  </w:r>
                </w:p>
                <w:p w14:paraId="52D6C85C" w14:textId="7686CB07" w:rsidR="00A344B2" w:rsidRPr="00C25CB4" w:rsidRDefault="00A344B2" w:rsidP="005D3DB1">
                  <w:pPr>
                    <w:spacing w:before="240" w:line="276" w:lineRule="auto"/>
                    <w:jc w:val="center"/>
                    <w:rPr>
                      <w:rFonts w:ascii="Franklin Gothic Book" w:hAnsi="Franklin Gothic Book" w:cs="Arial"/>
                      <w:i/>
                      <w:sz w:val="22"/>
                      <w:szCs w:val="22"/>
                    </w:rPr>
                  </w:pPr>
                </w:p>
              </w:tc>
            </w:tr>
          </w:tbl>
          <w:p w14:paraId="7EC2C5C2" w14:textId="4078FFE5" w:rsidR="004961C1" w:rsidRPr="00C25CB4" w:rsidRDefault="004961C1" w:rsidP="008C3B4C">
            <w:pPr>
              <w:spacing w:line="276" w:lineRule="auto"/>
              <w:jc w:val="center"/>
              <w:rPr>
                <w:rFonts w:ascii="Franklin Gothic Book" w:hAnsi="Franklin Gothic Book" w:cs="Arial"/>
                <w:sz w:val="22"/>
                <w:szCs w:val="22"/>
              </w:rPr>
            </w:pPr>
            <w:r w:rsidRPr="00C25CB4">
              <w:rPr>
                <w:rFonts w:ascii="Franklin Gothic Book" w:hAnsi="Franklin Gothic Book" w:cs="Arial"/>
                <w:sz w:val="22"/>
                <w:szCs w:val="22"/>
              </w:rPr>
              <w:t xml:space="preserve">Zawada, </w:t>
            </w:r>
            <w:r w:rsidR="008C3B4C">
              <w:rPr>
                <w:rFonts w:ascii="Franklin Gothic Book" w:hAnsi="Franklin Gothic Book" w:cs="Arial"/>
                <w:sz w:val="22"/>
                <w:szCs w:val="22"/>
              </w:rPr>
              <w:t xml:space="preserve">luty </w:t>
            </w:r>
            <w:r w:rsidR="00BD766A">
              <w:rPr>
                <w:rFonts w:ascii="Franklin Gothic Book" w:hAnsi="Franklin Gothic Book" w:cs="Arial"/>
                <w:sz w:val="22"/>
                <w:szCs w:val="22"/>
              </w:rPr>
              <w:t>202</w:t>
            </w:r>
            <w:r w:rsidR="008C3B4C">
              <w:rPr>
                <w:rFonts w:ascii="Franklin Gothic Book" w:hAnsi="Franklin Gothic Book" w:cs="Arial"/>
                <w:sz w:val="22"/>
                <w:szCs w:val="22"/>
              </w:rPr>
              <w:t>4</w:t>
            </w:r>
            <w:r w:rsidRPr="00C25CB4">
              <w:rPr>
                <w:rFonts w:ascii="Franklin Gothic Book" w:hAnsi="Franklin Gothic Book" w:cs="Arial"/>
                <w:sz w:val="22"/>
                <w:szCs w:val="22"/>
              </w:rPr>
              <w:t xml:space="preserve"> r.</w:t>
            </w:r>
          </w:p>
        </w:tc>
      </w:tr>
      <w:tr w:rsidR="004961C1" w:rsidRPr="00C25CB4" w14:paraId="12546358" w14:textId="77777777" w:rsidTr="00896234">
        <w:tc>
          <w:tcPr>
            <w:tcW w:w="9550" w:type="dxa"/>
          </w:tcPr>
          <w:p w14:paraId="04BE4471" w14:textId="77777777" w:rsidR="004961C1" w:rsidRPr="00C25CB4" w:rsidRDefault="004961C1" w:rsidP="00C25CB4">
            <w:pPr>
              <w:spacing w:line="276" w:lineRule="auto"/>
              <w:jc w:val="both"/>
              <w:rPr>
                <w:rFonts w:ascii="Franklin Gothic Book" w:hAnsi="Franklin Gothic Book" w:cs="Arial"/>
                <w:sz w:val="22"/>
                <w:szCs w:val="22"/>
              </w:rPr>
            </w:pPr>
          </w:p>
        </w:tc>
      </w:tr>
      <w:tr w:rsidR="004961C1" w:rsidRPr="00C25CB4" w14:paraId="58AFE32C" w14:textId="77777777" w:rsidTr="00896234">
        <w:tc>
          <w:tcPr>
            <w:tcW w:w="9550" w:type="dxa"/>
          </w:tcPr>
          <w:p w14:paraId="3CA70E8C" w14:textId="77777777" w:rsidR="004961C1" w:rsidRDefault="004961C1" w:rsidP="00C25CB4">
            <w:pPr>
              <w:spacing w:line="276" w:lineRule="auto"/>
              <w:jc w:val="both"/>
              <w:rPr>
                <w:rFonts w:ascii="Franklin Gothic Book" w:hAnsi="Franklin Gothic Book" w:cs="Arial"/>
                <w:sz w:val="22"/>
                <w:szCs w:val="22"/>
              </w:rPr>
            </w:pPr>
          </w:p>
          <w:p w14:paraId="18F579BA" w14:textId="77777777" w:rsidR="001E6602" w:rsidRDefault="001E6602" w:rsidP="00C25CB4">
            <w:pPr>
              <w:spacing w:line="276" w:lineRule="auto"/>
              <w:jc w:val="both"/>
              <w:rPr>
                <w:rFonts w:ascii="Franklin Gothic Book" w:hAnsi="Franklin Gothic Book" w:cs="Arial"/>
                <w:sz w:val="22"/>
                <w:szCs w:val="22"/>
              </w:rPr>
            </w:pPr>
          </w:p>
          <w:p w14:paraId="58A9239A" w14:textId="77777777" w:rsidR="001E6602" w:rsidRDefault="001E6602" w:rsidP="00C25CB4">
            <w:pPr>
              <w:spacing w:line="276" w:lineRule="auto"/>
              <w:jc w:val="both"/>
              <w:rPr>
                <w:rFonts w:ascii="Franklin Gothic Book" w:hAnsi="Franklin Gothic Book" w:cs="Arial"/>
                <w:sz w:val="22"/>
                <w:szCs w:val="22"/>
              </w:rPr>
            </w:pPr>
          </w:p>
          <w:p w14:paraId="790CE038" w14:textId="77777777" w:rsidR="001E6602" w:rsidRDefault="001E6602" w:rsidP="00C25CB4">
            <w:pPr>
              <w:spacing w:line="276" w:lineRule="auto"/>
              <w:jc w:val="both"/>
              <w:rPr>
                <w:rFonts w:ascii="Franklin Gothic Book" w:hAnsi="Franklin Gothic Book" w:cs="Arial"/>
                <w:sz w:val="22"/>
                <w:szCs w:val="22"/>
              </w:rPr>
            </w:pPr>
          </w:p>
          <w:p w14:paraId="5F6A72FA" w14:textId="77777777" w:rsidR="001E6602" w:rsidRDefault="001E6602" w:rsidP="00C25CB4">
            <w:pPr>
              <w:spacing w:line="276" w:lineRule="auto"/>
              <w:jc w:val="both"/>
              <w:rPr>
                <w:rFonts w:ascii="Franklin Gothic Book" w:hAnsi="Franklin Gothic Book" w:cs="Arial"/>
                <w:sz w:val="22"/>
                <w:szCs w:val="22"/>
              </w:rPr>
            </w:pPr>
          </w:p>
          <w:p w14:paraId="0C5A929A" w14:textId="77777777" w:rsidR="001E6602" w:rsidRDefault="001E6602" w:rsidP="00C25CB4">
            <w:pPr>
              <w:spacing w:line="276" w:lineRule="auto"/>
              <w:jc w:val="both"/>
              <w:rPr>
                <w:rFonts w:ascii="Franklin Gothic Book" w:hAnsi="Franklin Gothic Book" w:cs="Arial"/>
                <w:sz w:val="22"/>
                <w:szCs w:val="22"/>
              </w:rPr>
            </w:pPr>
          </w:p>
          <w:p w14:paraId="02D56055" w14:textId="77777777" w:rsidR="001E6602" w:rsidRDefault="001E6602" w:rsidP="00C25CB4">
            <w:pPr>
              <w:spacing w:line="276" w:lineRule="auto"/>
              <w:jc w:val="both"/>
              <w:rPr>
                <w:rFonts w:ascii="Franklin Gothic Book" w:hAnsi="Franklin Gothic Book" w:cs="Arial"/>
                <w:sz w:val="22"/>
                <w:szCs w:val="22"/>
              </w:rPr>
            </w:pPr>
          </w:p>
          <w:p w14:paraId="1B5D03C3" w14:textId="77777777" w:rsidR="001E6602" w:rsidRDefault="001E6602" w:rsidP="00C25CB4">
            <w:pPr>
              <w:spacing w:line="276" w:lineRule="auto"/>
              <w:jc w:val="both"/>
              <w:rPr>
                <w:rFonts w:ascii="Franklin Gothic Book" w:hAnsi="Franklin Gothic Book" w:cs="Arial"/>
                <w:sz w:val="22"/>
                <w:szCs w:val="22"/>
              </w:rPr>
            </w:pPr>
          </w:p>
          <w:p w14:paraId="630765DB" w14:textId="77777777" w:rsidR="001E6602" w:rsidRDefault="001E6602" w:rsidP="00C25CB4">
            <w:pPr>
              <w:spacing w:line="276" w:lineRule="auto"/>
              <w:jc w:val="both"/>
              <w:rPr>
                <w:rFonts w:ascii="Franklin Gothic Book" w:hAnsi="Franklin Gothic Book" w:cs="Arial"/>
                <w:sz w:val="22"/>
                <w:szCs w:val="22"/>
              </w:rPr>
            </w:pPr>
          </w:p>
          <w:p w14:paraId="55DE3A56" w14:textId="77777777" w:rsidR="001E6602" w:rsidRDefault="001E6602" w:rsidP="00C25CB4">
            <w:pPr>
              <w:spacing w:line="276" w:lineRule="auto"/>
              <w:jc w:val="both"/>
              <w:rPr>
                <w:rFonts w:ascii="Franklin Gothic Book" w:hAnsi="Franklin Gothic Book" w:cs="Arial"/>
                <w:sz w:val="22"/>
                <w:szCs w:val="22"/>
              </w:rPr>
            </w:pPr>
          </w:p>
          <w:p w14:paraId="05D63F59" w14:textId="77777777" w:rsidR="001E6602" w:rsidRDefault="001E6602" w:rsidP="00C25CB4">
            <w:pPr>
              <w:spacing w:line="276" w:lineRule="auto"/>
              <w:jc w:val="both"/>
              <w:rPr>
                <w:rFonts w:ascii="Franklin Gothic Book" w:hAnsi="Franklin Gothic Book" w:cs="Arial"/>
                <w:sz w:val="22"/>
                <w:szCs w:val="22"/>
              </w:rPr>
            </w:pPr>
          </w:p>
          <w:p w14:paraId="422813BB" w14:textId="77777777" w:rsidR="00170277" w:rsidRDefault="00170277" w:rsidP="00C25CB4">
            <w:pPr>
              <w:spacing w:line="276" w:lineRule="auto"/>
              <w:jc w:val="both"/>
              <w:rPr>
                <w:rFonts w:ascii="Franklin Gothic Book" w:hAnsi="Franklin Gothic Book" w:cs="Arial"/>
                <w:sz w:val="22"/>
                <w:szCs w:val="22"/>
              </w:rPr>
            </w:pPr>
          </w:p>
          <w:p w14:paraId="4A73D49A" w14:textId="738EA3A0" w:rsidR="00170277" w:rsidRPr="00C25CB4" w:rsidRDefault="00170277" w:rsidP="00C25CB4">
            <w:pPr>
              <w:spacing w:line="276" w:lineRule="auto"/>
              <w:jc w:val="both"/>
              <w:rPr>
                <w:rFonts w:ascii="Franklin Gothic Book" w:hAnsi="Franklin Gothic Book" w:cs="Arial"/>
                <w:sz w:val="22"/>
                <w:szCs w:val="22"/>
              </w:rPr>
            </w:pPr>
          </w:p>
        </w:tc>
      </w:tr>
    </w:tbl>
    <w:p w14:paraId="06FE6DF4" w14:textId="77777777" w:rsidR="004961C1" w:rsidRPr="00C25CB4" w:rsidRDefault="004961C1" w:rsidP="00C25CB4">
      <w:pPr>
        <w:spacing w:line="276" w:lineRule="auto"/>
        <w:jc w:val="both"/>
        <w:rPr>
          <w:rFonts w:ascii="Franklin Gothic Book" w:hAnsi="Franklin Gothic Book" w:cs="Arial"/>
          <w:b/>
          <w:sz w:val="22"/>
          <w:szCs w:val="22"/>
        </w:rPr>
      </w:pPr>
      <w:r w:rsidRPr="00C25CB4">
        <w:rPr>
          <w:rFonts w:ascii="Franklin Gothic Book" w:hAnsi="Franklin Gothic Book" w:cs="Arial"/>
          <w:b/>
          <w:sz w:val="22"/>
          <w:szCs w:val="22"/>
        </w:rPr>
        <w:lastRenderedPageBreak/>
        <w:t>KATEGORIA USŁUG WG KODU CPV</w:t>
      </w:r>
    </w:p>
    <w:p w14:paraId="6E383995" w14:textId="77777777" w:rsidR="004961C1" w:rsidRPr="00C25CB4" w:rsidRDefault="004961C1" w:rsidP="00C25CB4">
      <w:pPr>
        <w:spacing w:line="276" w:lineRule="auto"/>
        <w:jc w:val="both"/>
        <w:rPr>
          <w:rFonts w:ascii="Franklin Gothic Book" w:hAnsi="Franklin Gothic Book" w:cs="Arial"/>
          <w:sz w:val="22"/>
          <w:szCs w:val="22"/>
        </w:rPr>
      </w:pPr>
    </w:p>
    <w:tbl>
      <w:tblPr>
        <w:tblW w:w="9062" w:type="dxa"/>
        <w:tblCellMar>
          <w:left w:w="70" w:type="dxa"/>
          <w:right w:w="70" w:type="dxa"/>
        </w:tblCellMar>
        <w:tblLook w:val="04A0" w:firstRow="1" w:lastRow="0" w:firstColumn="1" w:lastColumn="0" w:noHBand="0" w:noVBand="1"/>
      </w:tblPr>
      <w:tblGrid>
        <w:gridCol w:w="2967"/>
        <w:gridCol w:w="6095"/>
      </w:tblGrid>
      <w:tr w:rsidR="002C6D8F" w:rsidRPr="002914F3" w14:paraId="68142EB1" w14:textId="77777777" w:rsidTr="006B1F48">
        <w:trPr>
          <w:trHeight w:val="395"/>
        </w:trPr>
        <w:tc>
          <w:tcPr>
            <w:tcW w:w="2967" w:type="dxa"/>
            <w:tcBorders>
              <w:top w:val="single" w:sz="4" w:space="0" w:color="auto"/>
              <w:left w:val="single" w:sz="8" w:space="0" w:color="auto"/>
              <w:bottom w:val="single" w:sz="4" w:space="0" w:color="auto"/>
              <w:right w:val="single" w:sz="8" w:space="0" w:color="auto"/>
            </w:tcBorders>
            <w:shd w:val="clear" w:color="auto" w:fill="auto"/>
            <w:noWrap/>
            <w:hideMark/>
          </w:tcPr>
          <w:p w14:paraId="51EA72B7" w14:textId="77777777" w:rsidR="002C6D8F" w:rsidRPr="002914F3" w:rsidRDefault="002C6D8F" w:rsidP="006B1F48">
            <w:pPr>
              <w:rPr>
                <w:rFonts w:asciiTheme="minorBidi" w:hAnsiTheme="minorBidi" w:cstheme="minorBidi"/>
                <w:sz w:val="22"/>
                <w:szCs w:val="22"/>
              </w:rPr>
            </w:pPr>
            <w:r w:rsidRPr="002914F3">
              <w:rPr>
                <w:rFonts w:asciiTheme="minorBidi" w:hAnsiTheme="minorBidi" w:cstheme="minorBidi"/>
                <w:sz w:val="22"/>
                <w:szCs w:val="22"/>
              </w:rPr>
              <w:t>50531100-7</w:t>
            </w:r>
          </w:p>
        </w:tc>
        <w:tc>
          <w:tcPr>
            <w:tcW w:w="6095" w:type="dxa"/>
            <w:tcBorders>
              <w:top w:val="single" w:sz="4" w:space="0" w:color="auto"/>
              <w:left w:val="nil"/>
              <w:bottom w:val="single" w:sz="4" w:space="0" w:color="auto"/>
              <w:right w:val="single" w:sz="8" w:space="0" w:color="auto"/>
            </w:tcBorders>
            <w:shd w:val="clear" w:color="auto" w:fill="auto"/>
            <w:hideMark/>
          </w:tcPr>
          <w:p w14:paraId="2A3FAE73" w14:textId="77777777" w:rsidR="002C6D8F" w:rsidRPr="002914F3" w:rsidRDefault="002C6D8F" w:rsidP="006B1F48">
            <w:pPr>
              <w:rPr>
                <w:rFonts w:asciiTheme="minorBidi" w:hAnsiTheme="minorBidi" w:cstheme="minorBidi"/>
                <w:sz w:val="22"/>
                <w:szCs w:val="22"/>
              </w:rPr>
            </w:pPr>
            <w:r w:rsidRPr="002914F3">
              <w:rPr>
                <w:rFonts w:asciiTheme="minorBidi" w:hAnsiTheme="minorBidi" w:cstheme="minorBidi"/>
                <w:sz w:val="22"/>
                <w:szCs w:val="22"/>
              </w:rPr>
              <w:t>Usługi w zakresie napraw i konserwacji kotłów grzewczych</w:t>
            </w:r>
          </w:p>
        </w:tc>
      </w:tr>
      <w:tr w:rsidR="002C6D8F" w:rsidRPr="002914F3" w14:paraId="7BCF376A" w14:textId="77777777" w:rsidTr="006B1F48">
        <w:trPr>
          <w:trHeight w:val="203"/>
        </w:trPr>
        <w:tc>
          <w:tcPr>
            <w:tcW w:w="2967" w:type="dxa"/>
            <w:tcBorders>
              <w:top w:val="single" w:sz="4" w:space="0" w:color="auto"/>
              <w:left w:val="single" w:sz="8" w:space="0" w:color="auto"/>
              <w:bottom w:val="single" w:sz="4" w:space="0" w:color="auto"/>
              <w:right w:val="single" w:sz="8" w:space="0" w:color="auto"/>
            </w:tcBorders>
            <w:shd w:val="clear" w:color="auto" w:fill="auto"/>
            <w:noWrap/>
            <w:hideMark/>
          </w:tcPr>
          <w:p w14:paraId="69502FFD" w14:textId="77777777" w:rsidR="002C6D8F" w:rsidRPr="002914F3" w:rsidRDefault="002C6D8F" w:rsidP="006B1F48">
            <w:pPr>
              <w:rPr>
                <w:rFonts w:asciiTheme="minorBidi" w:hAnsiTheme="minorBidi" w:cstheme="minorBidi"/>
                <w:sz w:val="22"/>
                <w:szCs w:val="22"/>
              </w:rPr>
            </w:pPr>
            <w:r w:rsidRPr="002914F3">
              <w:rPr>
                <w:rFonts w:asciiTheme="minorBidi" w:hAnsiTheme="minorBidi" w:cstheme="minorBidi"/>
                <w:sz w:val="22"/>
                <w:szCs w:val="22"/>
              </w:rPr>
              <w:t>71700000-5</w:t>
            </w:r>
          </w:p>
        </w:tc>
        <w:tc>
          <w:tcPr>
            <w:tcW w:w="6095" w:type="dxa"/>
            <w:tcBorders>
              <w:top w:val="single" w:sz="4" w:space="0" w:color="auto"/>
              <w:left w:val="nil"/>
              <w:bottom w:val="single" w:sz="4" w:space="0" w:color="auto"/>
              <w:right w:val="single" w:sz="8" w:space="0" w:color="auto"/>
            </w:tcBorders>
            <w:shd w:val="clear" w:color="auto" w:fill="auto"/>
            <w:hideMark/>
          </w:tcPr>
          <w:p w14:paraId="444DE822" w14:textId="77777777" w:rsidR="002C6D8F" w:rsidRPr="002914F3" w:rsidRDefault="002C6D8F" w:rsidP="006B1F48">
            <w:pPr>
              <w:rPr>
                <w:rFonts w:asciiTheme="minorBidi" w:hAnsiTheme="minorBidi" w:cstheme="minorBidi"/>
                <w:sz w:val="22"/>
                <w:szCs w:val="22"/>
              </w:rPr>
            </w:pPr>
            <w:r w:rsidRPr="002914F3">
              <w:rPr>
                <w:rFonts w:asciiTheme="minorBidi" w:hAnsiTheme="minorBidi" w:cstheme="minorBidi"/>
                <w:sz w:val="22"/>
                <w:szCs w:val="22"/>
              </w:rPr>
              <w:t>Usługi nadzoru i kontroli</w:t>
            </w:r>
          </w:p>
        </w:tc>
      </w:tr>
    </w:tbl>
    <w:p w14:paraId="7E05F9C8" w14:textId="77777777" w:rsidR="004961C1" w:rsidRPr="00C25CB4" w:rsidRDefault="004961C1" w:rsidP="00C25CB4">
      <w:pPr>
        <w:spacing w:line="276" w:lineRule="auto"/>
        <w:jc w:val="both"/>
        <w:rPr>
          <w:rFonts w:ascii="Franklin Gothic Book" w:hAnsi="Franklin Gothic Book" w:cs="Arial"/>
          <w:sz w:val="22"/>
          <w:szCs w:val="22"/>
        </w:rPr>
      </w:pPr>
    </w:p>
    <w:p w14:paraId="464C5E6C" w14:textId="77777777" w:rsidR="004961C1" w:rsidRPr="00C25CB4" w:rsidRDefault="004961C1" w:rsidP="00C25CB4">
      <w:pPr>
        <w:spacing w:line="276" w:lineRule="auto"/>
        <w:jc w:val="both"/>
        <w:rPr>
          <w:rFonts w:ascii="Franklin Gothic Book" w:hAnsi="Franklin Gothic Book" w:cs="Arial"/>
          <w:sz w:val="22"/>
          <w:szCs w:val="22"/>
        </w:rPr>
      </w:pPr>
    </w:p>
    <w:p w14:paraId="7ACF3D4E" w14:textId="77777777" w:rsidR="004961C1" w:rsidRPr="00C25CB4" w:rsidRDefault="004961C1" w:rsidP="00C25CB4">
      <w:pPr>
        <w:spacing w:line="276" w:lineRule="auto"/>
        <w:jc w:val="both"/>
        <w:rPr>
          <w:rFonts w:ascii="Franklin Gothic Book" w:hAnsi="Franklin Gothic Book" w:cs="Arial"/>
          <w:sz w:val="22"/>
          <w:szCs w:val="22"/>
        </w:rPr>
      </w:pPr>
    </w:p>
    <w:p w14:paraId="0EB12105" w14:textId="77777777" w:rsidR="004961C1" w:rsidRPr="00C25CB4" w:rsidRDefault="004961C1" w:rsidP="00C25CB4">
      <w:pPr>
        <w:spacing w:line="276" w:lineRule="auto"/>
        <w:jc w:val="both"/>
        <w:rPr>
          <w:rFonts w:ascii="Franklin Gothic Book" w:hAnsi="Franklin Gothic Book" w:cs="Arial"/>
          <w:sz w:val="22"/>
          <w:szCs w:val="22"/>
        </w:rPr>
      </w:pPr>
    </w:p>
    <w:p w14:paraId="1A715D13" w14:textId="0F2782F0" w:rsidR="00170277" w:rsidRPr="00C25CB4" w:rsidRDefault="00170277" w:rsidP="008C3B4C">
      <w:pPr>
        <w:spacing w:line="276" w:lineRule="auto"/>
        <w:jc w:val="both"/>
        <w:rPr>
          <w:rFonts w:ascii="Franklin Gothic Book" w:hAnsi="Franklin Gothic Book" w:cs="Arial"/>
          <w:i/>
          <w:sz w:val="22"/>
          <w:szCs w:val="22"/>
        </w:rPr>
      </w:pPr>
      <w:r w:rsidRPr="00C25CB4">
        <w:rPr>
          <w:rFonts w:ascii="Franklin Gothic Book" w:hAnsi="Franklin Gothic Book" w:cs="Arial"/>
          <w:i/>
          <w:sz w:val="22"/>
          <w:szCs w:val="22"/>
        </w:rPr>
        <w:t xml:space="preserve">Postępowanie jest prowadzone w trybie przetargu nieograniczonego, zgodnie z przepisami </w:t>
      </w:r>
      <w:r>
        <w:rPr>
          <w:rFonts w:ascii="Franklin Gothic Book" w:hAnsi="Franklin Gothic Book" w:cs="Arial"/>
          <w:i/>
          <w:sz w:val="22"/>
          <w:szCs w:val="22"/>
        </w:rPr>
        <w:t>ustawy</w:t>
      </w:r>
      <w:r w:rsidRPr="00FC47C0">
        <w:rPr>
          <w:rFonts w:ascii="Franklin Gothic Book" w:hAnsi="Franklin Gothic Book" w:cs="Arial"/>
          <w:i/>
          <w:sz w:val="22"/>
          <w:szCs w:val="22"/>
        </w:rPr>
        <w:t xml:space="preserve"> z dnia 11 września 2019 r. Prawo zamówień publicznych</w:t>
      </w:r>
      <w:r w:rsidRPr="00C25CB4">
        <w:rPr>
          <w:rFonts w:ascii="Franklin Gothic Book" w:hAnsi="Franklin Gothic Book" w:cs="Arial"/>
          <w:i/>
          <w:sz w:val="22"/>
          <w:szCs w:val="22"/>
        </w:rPr>
        <w:t>, przepisów Wykonawczych wydanych na jej podstawie oraz niniejszej Specyfikacji Istotnych Warunków Zamówienia.</w:t>
      </w:r>
    </w:p>
    <w:p w14:paraId="5EAD1A30" w14:textId="77777777" w:rsidR="004961C1" w:rsidRPr="00C25CB4" w:rsidRDefault="004961C1" w:rsidP="00C25CB4">
      <w:pPr>
        <w:spacing w:line="276" w:lineRule="auto"/>
        <w:jc w:val="both"/>
        <w:rPr>
          <w:rFonts w:ascii="Franklin Gothic Book" w:hAnsi="Franklin Gothic Book" w:cs="Arial"/>
          <w:sz w:val="22"/>
          <w:szCs w:val="22"/>
        </w:rPr>
      </w:pPr>
    </w:p>
    <w:p w14:paraId="31D28FB6" w14:textId="77777777" w:rsidR="004961C1" w:rsidRPr="00C25CB4" w:rsidRDefault="004961C1" w:rsidP="00C25CB4">
      <w:pPr>
        <w:spacing w:line="276" w:lineRule="auto"/>
        <w:jc w:val="both"/>
        <w:rPr>
          <w:rFonts w:ascii="Franklin Gothic Book" w:hAnsi="Franklin Gothic Book" w:cs="Arial"/>
          <w:sz w:val="22"/>
          <w:szCs w:val="22"/>
        </w:rPr>
      </w:pPr>
    </w:p>
    <w:p w14:paraId="75DFFEA6" w14:textId="77777777" w:rsidR="004961C1" w:rsidRPr="00C25CB4" w:rsidRDefault="004961C1" w:rsidP="00C25CB4">
      <w:pPr>
        <w:spacing w:line="276" w:lineRule="auto"/>
        <w:jc w:val="both"/>
        <w:rPr>
          <w:rFonts w:ascii="Franklin Gothic Book" w:hAnsi="Franklin Gothic Book" w:cs="Arial"/>
          <w:sz w:val="22"/>
          <w:szCs w:val="22"/>
        </w:rPr>
      </w:pPr>
    </w:p>
    <w:p w14:paraId="10F86C76" w14:textId="77777777" w:rsidR="004961C1" w:rsidRPr="00C25CB4" w:rsidRDefault="004961C1" w:rsidP="00C25CB4">
      <w:pPr>
        <w:spacing w:line="276" w:lineRule="auto"/>
        <w:jc w:val="both"/>
        <w:rPr>
          <w:rFonts w:ascii="Franklin Gothic Book" w:hAnsi="Franklin Gothic Book" w:cs="Arial"/>
          <w:sz w:val="22"/>
          <w:szCs w:val="22"/>
        </w:rPr>
      </w:pPr>
    </w:p>
    <w:p w14:paraId="2565A7A3" w14:textId="77777777" w:rsidR="004961C1" w:rsidRPr="00C25CB4" w:rsidRDefault="004961C1" w:rsidP="00C25CB4">
      <w:pPr>
        <w:spacing w:line="276" w:lineRule="auto"/>
        <w:jc w:val="both"/>
        <w:rPr>
          <w:rFonts w:ascii="Franklin Gothic Book" w:hAnsi="Franklin Gothic Book" w:cs="Arial"/>
          <w:sz w:val="22"/>
          <w:szCs w:val="22"/>
        </w:rPr>
      </w:pPr>
    </w:p>
    <w:p w14:paraId="47DCD79B" w14:textId="77777777" w:rsidR="004961C1" w:rsidRPr="00C25CB4" w:rsidRDefault="004961C1" w:rsidP="00C25CB4">
      <w:pPr>
        <w:spacing w:line="276" w:lineRule="auto"/>
        <w:jc w:val="both"/>
        <w:rPr>
          <w:rFonts w:ascii="Franklin Gothic Book" w:hAnsi="Franklin Gothic Book" w:cs="Arial"/>
          <w:sz w:val="22"/>
          <w:szCs w:val="22"/>
        </w:rPr>
      </w:pPr>
    </w:p>
    <w:p w14:paraId="7E482268" w14:textId="77777777" w:rsidR="004961C1" w:rsidRPr="00C25CB4" w:rsidRDefault="004961C1" w:rsidP="00C25CB4">
      <w:pPr>
        <w:spacing w:line="276" w:lineRule="auto"/>
        <w:jc w:val="both"/>
        <w:rPr>
          <w:rFonts w:ascii="Franklin Gothic Book" w:hAnsi="Franklin Gothic Book" w:cs="Arial"/>
          <w:sz w:val="22"/>
          <w:szCs w:val="22"/>
        </w:rPr>
      </w:pPr>
    </w:p>
    <w:p w14:paraId="305CEC77" w14:textId="06819120" w:rsidR="004961C1" w:rsidRPr="00C25CB4" w:rsidRDefault="004961C1" w:rsidP="005D3DB1">
      <w:pPr>
        <w:pStyle w:val="Nagwek1"/>
        <w:spacing w:line="276" w:lineRule="auto"/>
        <w:jc w:val="center"/>
        <w:rPr>
          <w:rFonts w:ascii="Franklin Gothic Book" w:hAnsi="Franklin Gothic Book" w:cs="Arial"/>
          <w:sz w:val="22"/>
          <w:szCs w:val="22"/>
        </w:rPr>
      </w:pPr>
      <w:r w:rsidRPr="00C25CB4">
        <w:rPr>
          <w:rFonts w:ascii="Franklin Gothic Book" w:hAnsi="Franklin Gothic Book" w:cs="Arial"/>
          <w:sz w:val="22"/>
          <w:szCs w:val="22"/>
        </w:rPr>
        <w:t>ZAKRES RZECZOWY I TECHNICZNY</w:t>
      </w:r>
    </w:p>
    <w:p w14:paraId="77E84E4B" w14:textId="77777777" w:rsidR="004961C1" w:rsidRPr="00C25CB4" w:rsidRDefault="004961C1" w:rsidP="00C25CB4">
      <w:pPr>
        <w:spacing w:line="276" w:lineRule="auto"/>
        <w:jc w:val="both"/>
        <w:rPr>
          <w:rFonts w:ascii="Franklin Gothic Book" w:hAnsi="Franklin Gothic Book" w:cs="Arial"/>
          <w:sz w:val="22"/>
          <w:szCs w:val="22"/>
        </w:rPr>
      </w:pPr>
    </w:p>
    <w:p w14:paraId="261094E0" w14:textId="77777777" w:rsidR="004961C1" w:rsidRPr="00C25CB4" w:rsidRDefault="004961C1" w:rsidP="00C25CB4">
      <w:pPr>
        <w:spacing w:line="276" w:lineRule="auto"/>
        <w:jc w:val="both"/>
        <w:rPr>
          <w:rFonts w:ascii="Franklin Gothic Book" w:hAnsi="Franklin Gothic Book" w:cs="Arial"/>
          <w:sz w:val="22"/>
          <w:szCs w:val="22"/>
        </w:rPr>
      </w:pPr>
    </w:p>
    <w:p w14:paraId="652C1224" w14:textId="77777777" w:rsidR="004961C1" w:rsidRPr="00C25CB4" w:rsidRDefault="004961C1" w:rsidP="00C25CB4">
      <w:pPr>
        <w:spacing w:line="276" w:lineRule="auto"/>
        <w:jc w:val="both"/>
        <w:rPr>
          <w:rFonts w:ascii="Franklin Gothic Book" w:hAnsi="Franklin Gothic Book" w:cs="Arial"/>
          <w:sz w:val="22"/>
          <w:szCs w:val="22"/>
        </w:rPr>
      </w:pPr>
    </w:p>
    <w:p w14:paraId="66C0D4D4" w14:textId="77777777" w:rsidR="004961C1" w:rsidRPr="00C25CB4" w:rsidRDefault="004961C1" w:rsidP="00C25CB4">
      <w:pPr>
        <w:spacing w:line="276" w:lineRule="auto"/>
        <w:jc w:val="both"/>
        <w:rPr>
          <w:rFonts w:ascii="Franklin Gothic Book" w:hAnsi="Franklin Gothic Book" w:cs="Arial"/>
          <w:sz w:val="22"/>
          <w:szCs w:val="22"/>
        </w:rPr>
      </w:pPr>
    </w:p>
    <w:p w14:paraId="0EB1BC7C" w14:textId="77777777" w:rsidR="004961C1" w:rsidRPr="00C25CB4" w:rsidRDefault="004961C1" w:rsidP="00C25CB4">
      <w:pPr>
        <w:spacing w:line="276" w:lineRule="auto"/>
        <w:jc w:val="both"/>
        <w:rPr>
          <w:rFonts w:ascii="Franklin Gothic Book" w:hAnsi="Franklin Gothic Book" w:cs="Arial"/>
          <w:sz w:val="22"/>
          <w:szCs w:val="22"/>
        </w:rPr>
      </w:pPr>
    </w:p>
    <w:p w14:paraId="53989100" w14:textId="77777777" w:rsidR="004961C1" w:rsidRPr="00C25CB4" w:rsidRDefault="004961C1" w:rsidP="00C25CB4">
      <w:pPr>
        <w:spacing w:line="276" w:lineRule="auto"/>
        <w:jc w:val="both"/>
        <w:rPr>
          <w:rFonts w:ascii="Franklin Gothic Book" w:hAnsi="Franklin Gothic Book" w:cs="Arial"/>
          <w:sz w:val="22"/>
          <w:szCs w:val="22"/>
        </w:rPr>
      </w:pPr>
    </w:p>
    <w:p w14:paraId="1EFF906F" w14:textId="77777777" w:rsidR="004961C1" w:rsidRPr="00C25CB4" w:rsidRDefault="004961C1" w:rsidP="00C25CB4">
      <w:pPr>
        <w:spacing w:line="276" w:lineRule="auto"/>
        <w:jc w:val="both"/>
        <w:rPr>
          <w:rFonts w:ascii="Franklin Gothic Book" w:hAnsi="Franklin Gothic Book" w:cs="Arial"/>
          <w:sz w:val="22"/>
          <w:szCs w:val="22"/>
        </w:rPr>
      </w:pPr>
    </w:p>
    <w:p w14:paraId="4D54A739" w14:textId="77777777" w:rsidR="004961C1" w:rsidRPr="00C25CB4" w:rsidRDefault="004961C1" w:rsidP="00C25CB4">
      <w:pPr>
        <w:spacing w:line="276" w:lineRule="auto"/>
        <w:jc w:val="both"/>
        <w:rPr>
          <w:rFonts w:ascii="Franklin Gothic Book" w:hAnsi="Franklin Gothic Book" w:cs="Arial"/>
          <w:sz w:val="22"/>
          <w:szCs w:val="22"/>
        </w:rPr>
      </w:pPr>
    </w:p>
    <w:p w14:paraId="43A018B0" w14:textId="77777777" w:rsidR="004961C1" w:rsidRPr="00C25CB4" w:rsidRDefault="004961C1" w:rsidP="00C25CB4">
      <w:pPr>
        <w:spacing w:line="276" w:lineRule="auto"/>
        <w:jc w:val="both"/>
        <w:rPr>
          <w:rFonts w:ascii="Franklin Gothic Book" w:hAnsi="Franklin Gothic Book" w:cs="Arial"/>
          <w:sz w:val="22"/>
          <w:szCs w:val="22"/>
        </w:rPr>
      </w:pPr>
    </w:p>
    <w:p w14:paraId="6FDFEFC0" w14:textId="77777777" w:rsidR="004961C1" w:rsidRPr="00C25CB4" w:rsidRDefault="004961C1" w:rsidP="00C25CB4">
      <w:pPr>
        <w:spacing w:line="276" w:lineRule="auto"/>
        <w:jc w:val="both"/>
        <w:rPr>
          <w:rFonts w:ascii="Franklin Gothic Book" w:hAnsi="Franklin Gothic Book" w:cs="Arial"/>
          <w:sz w:val="22"/>
          <w:szCs w:val="22"/>
        </w:rPr>
      </w:pPr>
    </w:p>
    <w:p w14:paraId="7CFD9474" w14:textId="77777777" w:rsidR="004961C1" w:rsidRPr="00C25CB4" w:rsidRDefault="004961C1" w:rsidP="00C25CB4">
      <w:pPr>
        <w:spacing w:line="276" w:lineRule="auto"/>
        <w:jc w:val="both"/>
        <w:rPr>
          <w:rFonts w:ascii="Franklin Gothic Book" w:hAnsi="Franklin Gothic Book" w:cs="Arial"/>
          <w:sz w:val="22"/>
          <w:szCs w:val="22"/>
        </w:rPr>
      </w:pPr>
    </w:p>
    <w:p w14:paraId="27352226" w14:textId="77777777" w:rsidR="004961C1" w:rsidRPr="00C25CB4" w:rsidRDefault="004961C1" w:rsidP="00C25CB4">
      <w:pPr>
        <w:spacing w:line="276" w:lineRule="auto"/>
        <w:jc w:val="both"/>
        <w:rPr>
          <w:rFonts w:ascii="Franklin Gothic Book" w:hAnsi="Franklin Gothic Book" w:cs="Arial"/>
          <w:sz w:val="22"/>
          <w:szCs w:val="22"/>
        </w:rPr>
      </w:pPr>
    </w:p>
    <w:p w14:paraId="3C6BD6F5" w14:textId="77777777" w:rsidR="004961C1" w:rsidRPr="00C25CB4" w:rsidRDefault="004961C1" w:rsidP="00C25CB4">
      <w:pPr>
        <w:tabs>
          <w:tab w:val="clear" w:pos="3402"/>
        </w:tabs>
        <w:spacing w:after="200" w:line="276" w:lineRule="auto"/>
        <w:jc w:val="both"/>
        <w:rPr>
          <w:rFonts w:ascii="Franklin Gothic Book" w:eastAsia="Calibri" w:hAnsi="Franklin Gothic Book" w:cs="Arial"/>
          <w:sz w:val="22"/>
          <w:szCs w:val="22"/>
          <w:lang w:eastAsia="en-US"/>
        </w:rPr>
      </w:pPr>
      <w:r w:rsidRPr="00C25CB4">
        <w:rPr>
          <w:rFonts w:ascii="Franklin Gothic Book" w:hAnsi="Franklin Gothic Book" w:cs="Arial"/>
          <w:sz w:val="22"/>
          <w:szCs w:val="22"/>
        </w:rPr>
        <w:br w:type="page"/>
      </w:r>
    </w:p>
    <w:p w14:paraId="102255F7" w14:textId="77777777" w:rsidR="004961C1" w:rsidRPr="00C25CB4" w:rsidRDefault="004961C1" w:rsidP="00C25CB4">
      <w:pPr>
        <w:pStyle w:val="Akapitzlist"/>
        <w:suppressAutoHyphens/>
        <w:spacing w:before="120" w:after="0"/>
        <w:ind w:left="0"/>
        <w:jc w:val="both"/>
        <w:rPr>
          <w:rFonts w:ascii="Franklin Gothic Book" w:hAnsi="Franklin Gothic Book" w:cstheme="minorHAnsi"/>
          <w:color w:val="000000"/>
        </w:rPr>
      </w:pPr>
      <w:r w:rsidRPr="00C25CB4">
        <w:rPr>
          <w:rFonts w:ascii="Franklin Gothic Book" w:hAnsi="Franklin Gothic Book" w:cstheme="minorHAnsi"/>
          <w:color w:val="000000"/>
          <w:u w:val="single"/>
        </w:rPr>
        <w:lastRenderedPageBreak/>
        <w:t xml:space="preserve"> </w:t>
      </w:r>
    </w:p>
    <w:p w14:paraId="104899DC" w14:textId="77777777" w:rsidR="004961C1" w:rsidRPr="00C25CB4" w:rsidRDefault="004961C1" w:rsidP="00C25CB4">
      <w:pPr>
        <w:pStyle w:val="Akapitzlist"/>
        <w:numPr>
          <w:ilvl w:val="0"/>
          <w:numId w:val="12"/>
        </w:numPr>
        <w:suppressAutoHyphens/>
        <w:spacing w:before="120" w:after="0"/>
        <w:jc w:val="both"/>
        <w:rPr>
          <w:rFonts w:ascii="Franklin Gothic Book" w:hAnsi="Franklin Gothic Book" w:cstheme="minorHAnsi"/>
          <w:color w:val="000000"/>
        </w:rPr>
      </w:pPr>
      <w:r w:rsidRPr="00C25CB4">
        <w:rPr>
          <w:rFonts w:ascii="Franklin Gothic Book" w:hAnsi="Franklin Gothic Book" w:cstheme="minorHAnsi"/>
          <w:color w:val="000000"/>
          <w:u w:val="single"/>
        </w:rPr>
        <w:t xml:space="preserve">PRZEDMIOT ZAMÓWIENIA   </w:t>
      </w:r>
    </w:p>
    <w:p w14:paraId="4C433815" w14:textId="297ADA29" w:rsidR="004961C1" w:rsidRPr="0097144C" w:rsidRDefault="004961C1" w:rsidP="00C25CB4">
      <w:pPr>
        <w:suppressAutoHyphens/>
        <w:spacing w:before="120" w:line="276" w:lineRule="auto"/>
        <w:ind w:left="360"/>
        <w:jc w:val="both"/>
        <w:rPr>
          <w:rFonts w:ascii="Franklin Gothic Book" w:hAnsi="Franklin Gothic Book" w:cstheme="minorHAnsi"/>
          <w:color w:val="000000"/>
          <w:sz w:val="22"/>
          <w:szCs w:val="22"/>
        </w:rPr>
      </w:pPr>
      <w:r w:rsidRPr="0097144C">
        <w:rPr>
          <w:rFonts w:ascii="Franklin Gothic Book" w:hAnsi="Franklin Gothic Book" w:cs="Arial"/>
          <w:sz w:val="22"/>
          <w:szCs w:val="22"/>
        </w:rPr>
        <w:t>„</w:t>
      </w:r>
      <w:r w:rsidR="007F0CF8" w:rsidRPr="0097144C">
        <w:rPr>
          <w:rFonts w:ascii="Franklin Gothic Book" w:hAnsi="Franklin Gothic Book" w:cs="Arial"/>
          <w:sz w:val="22"/>
          <w:szCs w:val="22"/>
        </w:rPr>
        <w:t>K</w:t>
      </w:r>
      <w:r w:rsidR="00E059B1">
        <w:rPr>
          <w:rFonts w:ascii="Franklin Gothic Book" w:hAnsi="Franklin Gothic Book" w:cs="Arial"/>
          <w:sz w:val="22"/>
          <w:szCs w:val="22"/>
        </w:rPr>
        <w:t>5</w:t>
      </w:r>
      <w:r w:rsidR="007F0CF8" w:rsidRPr="0097144C">
        <w:rPr>
          <w:rFonts w:ascii="Franklin Gothic Book" w:hAnsi="Franklin Gothic Book" w:cs="Arial"/>
          <w:sz w:val="22"/>
          <w:szCs w:val="22"/>
        </w:rPr>
        <w:t xml:space="preserve"> Pakiet </w:t>
      </w:r>
      <w:r w:rsidR="00E059B1">
        <w:rPr>
          <w:rFonts w:ascii="Franklin Gothic Book" w:hAnsi="Franklin Gothic Book" w:cs="Arial"/>
          <w:sz w:val="22"/>
          <w:szCs w:val="22"/>
        </w:rPr>
        <w:t>C</w:t>
      </w:r>
      <w:r w:rsidR="00480479" w:rsidRPr="0097144C">
        <w:rPr>
          <w:rFonts w:ascii="Franklin Gothic Book" w:hAnsi="Franklin Gothic Book" w:cs="Arial"/>
          <w:sz w:val="22"/>
          <w:szCs w:val="22"/>
        </w:rPr>
        <w:t xml:space="preserve">: </w:t>
      </w:r>
      <w:r w:rsidR="0097144C" w:rsidRPr="0097144C">
        <w:rPr>
          <w:rFonts w:ascii="Franklin Gothic Book" w:hAnsi="Franklin Gothic Book" w:cs="Arial"/>
          <w:bCs/>
          <w:sz w:val="22"/>
          <w:szCs w:val="22"/>
        </w:rPr>
        <w:t>remont skrzyń przegrzewacza naściennego</w:t>
      </w:r>
      <w:r w:rsidR="002C6D8F">
        <w:rPr>
          <w:rFonts w:ascii="Franklin Gothic Book" w:hAnsi="Franklin Gothic Book" w:cs="Arial"/>
          <w:bCs/>
          <w:sz w:val="22"/>
          <w:szCs w:val="22"/>
        </w:rPr>
        <w:t xml:space="preserve"> oraz</w:t>
      </w:r>
      <w:r w:rsidR="0097144C" w:rsidRPr="0097144C">
        <w:rPr>
          <w:rFonts w:ascii="Franklin Gothic Book" w:hAnsi="Franklin Gothic Book" w:cs="Arial"/>
          <w:bCs/>
          <w:sz w:val="22"/>
          <w:szCs w:val="22"/>
        </w:rPr>
        <w:t xml:space="preserve"> uszczelni</w:t>
      </w:r>
      <w:r w:rsidR="002C6D8F">
        <w:rPr>
          <w:rFonts w:ascii="Franklin Gothic Book" w:hAnsi="Franklin Gothic Book" w:cs="Arial"/>
          <w:bCs/>
          <w:sz w:val="22"/>
          <w:szCs w:val="22"/>
        </w:rPr>
        <w:t>e</w:t>
      </w:r>
      <w:r w:rsidR="0097144C" w:rsidRPr="0097144C">
        <w:rPr>
          <w:rFonts w:ascii="Franklin Gothic Book" w:hAnsi="Franklin Gothic Book" w:cs="Arial"/>
          <w:bCs/>
          <w:sz w:val="22"/>
          <w:szCs w:val="22"/>
        </w:rPr>
        <w:t>nia przewału</w:t>
      </w:r>
      <w:r w:rsidRPr="0097144C">
        <w:rPr>
          <w:rFonts w:ascii="Franklin Gothic Book" w:hAnsi="Franklin Gothic Book" w:cs="Arial"/>
          <w:sz w:val="22"/>
          <w:szCs w:val="22"/>
        </w:rPr>
        <w:t>”</w:t>
      </w:r>
    </w:p>
    <w:p w14:paraId="49CB4915" w14:textId="64CA398C" w:rsidR="004961C1" w:rsidRPr="00C25CB4" w:rsidRDefault="004961C1" w:rsidP="00C25CB4">
      <w:pPr>
        <w:pStyle w:val="Akapitzlist"/>
        <w:numPr>
          <w:ilvl w:val="1"/>
          <w:numId w:val="12"/>
        </w:numPr>
        <w:suppressAutoHyphens/>
        <w:spacing w:before="120" w:after="0"/>
        <w:jc w:val="both"/>
        <w:rPr>
          <w:rFonts w:ascii="Franklin Gothic Book" w:hAnsi="Franklin Gothic Book" w:cstheme="minorHAnsi"/>
          <w:color w:val="000000"/>
          <w:u w:val="single"/>
        </w:rPr>
      </w:pPr>
      <w:r w:rsidRPr="0097144C">
        <w:rPr>
          <w:rFonts w:ascii="Franklin Gothic Book" w:hAnsi="Franklin Gothic Book" w:cstheme="minorHAnsi"/>
          <w:color w:val="000000"/>
          <w:u w:val="single"/>
        </w:rPr>
        <w:t xml:space="preserve">Zakres </w:t>
      </w:r>
      <w:r w:rsidRPr="0097144C">
        <w:rPr>
          <w:rFonts w:ascii="Franklin Gothic Book" w:hAnsi="Franklin Gothic Book" w:cs="Arial"/>
        </w:rPr>
        <w:t xml:space="preserve">podstawowy dla prac </w:t>
      </w:r>
      <w:r w:rsidRPr="0097144C">
        <w:rPr>
          <w:rFonts w:ascii="Franklin Gothic Book" w:hAnsi="Franklin Gothic Book" w:cstheme="minorHAnsi"/>
          <w:color w:val="000000"/>
          <w:u w:val="single"/>
        </w:rPr>
        <w:t>rozliczanych ryczałtowo</w:t>
      </w:r>
      <w:r w:rsidRPr="00C25CB4">
        <w:rPr>
          <w:rFonts w:ascii="Franklin Gothic Book" w:hAnsi="Franklin Gothic Book" w:cstheme="minorHAnsi"/>
          <w:color w:val="000000"/>
          <w:u w:val="single"/>
        </w:rPr>
        <w:t>:</w:t>
      </w:r>
    </w:p>
    <w:p w14:paraId="16BF8119" w14:textId="57120C17" w:rsidR="004961C1" w:rsidRPr="007E6802" w:rsidRDefault="007E6802" w:rsidP="00C25CB4">
      <w:pPr>
        <w:pStyle w:val="Akapitzlist"/>
        <w:numPr>
          <w:ilvl w:val="2"/>
          <w:numId w:val="12"/>
        </w:numPr>
        <w:suppressAutoHyphens/>
        <w:spacing w:before="120" w:after="0"/>
        <w:jc w:val="both"/>
        <w:rPr>
          <w:rFonts w:ascii="Franklin Gothic Book" w:hAnsi="Franklin Gothic Book" w:cstheme="minorHAnsi"/>
          <w:color w:val="000000"/>
          <w:u w:val="single"/>
        </w:rPr>
      </w:pPr>
      <w:r w:rsidRPr="007E6802">
        <w:rPr>
          <w:rFonts w:ascii="Franklin Gothic Book" w:hAnsi="Franklin Gothic Book" w:cs="Arial"/>
        </w:rPr>
        <w:t xml:space="preserve">Remont skrzyń przegrzewacza naściennego BL </w:t>
      </w:r>
      <w:r w:rsidR="00E059B1">
        <w:rPr>
          <w:rFonts w:ascii="Franklin Gothic Book" w:hAnsi="Franklin Gothic Book" w:cs="Arial"/>
        </w:rPr>
        <w:t>5</w:t>
      </w:r>
      <w:r w:rsidR="004961C1" w:rsidRPr="007E6802">
        <w:rPr>
          <w:rFonts w:ascii="Franklin Gothic Book" w:hAnsi="Franklin Gothic Book" w:cstheme="minorHAnsi"/>
          <w:color w:val="000000"/>
          <w:u w:val="single"/>
        </w:rPr>
        <w:t>.</w:t>
      </w:r>
    </w:p>
    <w:p w14:paraId="4BC86716" w14:textId="2476A2A5" w:rsidR="004961C1" w:rsidRPr="007E6802" w:rsidRDefault="007E6802" w:rsidP="00C25CB4">
      <w:pPr>
        <w:pStyle w:val="Akapitzlist"/>
        <w:numPr>
          <w:ilvl w:val="2"/>
          <w:numId w:val="12"/>
        </w:numPr>
        <w:suppressAutoHyphens/>
        <w:spacing w:before="120" w:after="0"/>
        <w:jc w:val="both"/>
        <w:rPr>
          <w:rFonts w:ascii="Franklin Gothic Book" w:hAnsi="Franklin Gothic Book" w:cstheme="minorHAnsi"/>
          <w:color w:val="000000"/>
          <w:u w:val="single"/>
        </w:rPr>
      </w:pPr>
      <w:r w:rsidRPr="007E6802">
        <w:rPr>
          <w:rFonts w:ascii="Franklin Gothic Book" w:hAnsi="Franklin Gothic Book" w:cs="Arial"/>
        </w:rPr>
        <w:t xml:space="preserve">Uszczelnienie przewału kotła BL </w:t>
      </w:r>
      <w:r w:rsidR="00E059B1">
        <w:rPr>
          <w:rFonts w:ascii="Franklin Gothic Book" w:hAnsi="Franklin Gothic Book" w:cs="Arial"/>
        </w:rPr>
        <w:t>5</w:t>
      </w:r>
      <w:r w:rsidR="00E059B1">
        <w:rPr>
          <w:rFonts w:ascii="Franklin Gothic Book" w:hAnsi="Franklin Gothic Book" w:cstheme="minorHAnsi"/>
          <w:color w:val="000000"/>
          <w:u w:val="single"/>
        </w:rPr>
        <w:t>.</w:t>
      </w:r>
    </w:p>
    <w:p w14:paraId="526B6988" w14:textId="77777777" w:rsidR="007F0CF8" w:rsidRPr="00C25CB4" w:rsidRDefault="007F0CF8" w:rsidP="007F0CF8">
      <w:pPr>
        <w:pStyle w:val="Akapitzlist"/>
        <w:suppressAutoHyphens/>
        <w:spacing w:before="120" w:after="0"/>
        <w:ind w:left="1224"/>
        <w:jc w:val="both"/>
        <w:rPr>
          <w:rFonts w:ascii="Franklin Gothic Book" w:hAnsi="Franklin Gothic Book" w:cstheme="minorHAnsi"/>
          <w:color w:val="000000"/>
          <w:u w:val="single"/>
        </w:rPr>
      </w:pPr>
    </w:p>
    <w:p w14:paraId="4FDAB103" w14:textId="4F33574D" w:rsidR="004961C1" w:rsidRPr="00C25CB4" w:rsidRDefault="00BD766A" w:rsidP="00C25CB4">
      <w:pPr>
        <w:pStyle w:val="Akapitzlist"/>
        <w:numPr>
          <w:ilvl w:val="1"/>
          <w:numId w:val="12"/>
        </w:numPr>
        <w:suppressAutoHyphens/>
        <w:spacing w:before="120" w:after="0"/>
        <w:jc w:val="both"/>
        <w:rPr>
          <w:rFonts w:ascii="Franklin Gothic Book" w:hAnsi="Franklin Gothic Book" w:cstheme="minorHAnsi"/>
          <w:color w:val="000000"/>
          <w:u w:val="single"/>
        </w:rPr>
      </w:pPr>
      <w:r>
        <w:rPr>
          <w:rFonts w:ascii="Franklin Gothic Book" w:hAnsi="Franklin Gothic Book" w:cstheme="minorHAnsi"/>
          <w:color w:val="000000"/>
          <w:u w:val="single"/>
        </w:rPr>
        <w:t xml:space="preserve">Zakres </w:t>
      </w:r>
      <w:r w:rsidR="004961C1" w:rsidRPr="00C25CB4">
        <w:rPr>
          <w:rFonts w:ascii="Franklin Gothic Book" w:hAnsi="Franklin Gothic Book" w:cstheme="minorHAnsi"/>
          <w:color w:val="000000"/>
          <w:u w:val="single"/>
        </w:rPr>
        <w:t xml:space="preserve">dla </w:t>
      </w:r>
      <w:r w:rsidR="004961C1" w:rsidRPr="00C25CB4">
        <w:rPr>
          <w:rFonts w:ascii="Franklin Gothic Book" w:hAnsi="Franklin Gothic Book" w:cs="Arial"/>
        </w:rPr>
        <w:t xml:space="preserve">prac </w:t>
      </w:r>
      <w:r w:rsidR="004961C1" w:rsidRPr="00C25CB4">
        <w:rPr>
          <w:rFonts w:ascii="Franklin Gothic Book" w:hAnsi="Franklin Gothic Book" w:cstheme="minorHAnsi"/>
          <w:color w:val="000000"/>
          <w:u w:val="single"/>
        </w:rPr>
        <w:t>rozliczanych powykonawczo:</w:t>
      </w:r>
    </w:p>
    <w:p w14:paraId="13C5ADB7" w14:textId="6089412C" w:rsidR="004961C1" w:rsidRPr="00C25CB4" w:rsidRDefault="007F0CF8" w:rsidP="00C25CB4">
      <w:pPr>
        <w:pStyle w:val="Akapitzlist"/>
        <w:numPr>
          <w:ilvl w:val="2"/>
          <w:numId w:val="12"/>
        </w:numPr>
        <w:suppressAutoHyphens/>
        <w:spacing w:before="120" w:after="0"/>
        <w:jc w:val="both"/>
        <w:rPr>
          <w:rFonts w:ascii="Franklin Gothic Book" w:hAnsi="Franklin Gothic Book" w:cstheme="minorHAnsi"/>
          <w:color w:val="000000"/>
          <w:u w:val="single"/>
        </w:rPr>
      </w:pPr>
      <w:r>
        <w:rPr>
          <w:rFonts w:ascii="Franklin Gothic Book" w:hAnsi="Franklin Gothic Book" w:cstheme="minorHAnsi"/>
          <w:color w:val="000000"/>
          <w:u w:val="single"/>
        </w:rPr>
        <w:t xml:space="preserve">Remont </w:t>
      </w:r>
      <w:r w:rsidR="00E646C7">
        <w:rPr>
          <w:rFonts w:ascii="Franklin Gothic Book" w:hAnsi="Franklin Gothic Book" w:cstheme="minorHAnsi"/>
          <w:color w:val="000000"/>
          <w:u w:val="single"/>
        </w:rPr>
        <w:t xml:space="preserve">skrzyń przegrzewacza naściennego  bl </w:t>
      </w:r>
      <w:r w:rsidR="00E059B1">
        <w:rPr>
          <w:rFonts w:ascii="Franklin Gothic Book" w:hAnsi="Franklin Gothic Book" w:cstheme="minorHAnsi"/>
          <w:color w:val="000000"/>
          <w:u w:val="single"/>
        </w:rPr>
        <w:t>5</w:t>
      </w:r>
      <w:r w:rsidR="004961C1" w:rsidRPr="00C25CB4">
        <w:rPr>
          <w:rFonts w:ascii="Franklin Gothic Book" w:hAnsi="Franklin Gothic Book" w:cstheme="minorHAnsi"/>
          <w:color w:val="000000"/>
          <w:u w:val="single"/>
        </w:rPr>
        <w:t>.</w:t>
      </w:r>
      <w:r w:rsidR="004961C1" w:rsidRPr="00C25CB4">
        <w:rPr>
          <w:rFonts w:ascii="Franklin Gothic Book" w:hAnsi="Franklin Gothic Book"/>
        </w:rPr>
        <w:t xml:space="preserve"> (planowany zakres ilości roboczogodzin – </w:t>
      </w:r>
      <w:r w:rsidR="00BA39A2">
        <w:rPr>
          <w:rFonts w:ascii="Franklin Gothic Book" w:hAnsi="Franklin Gothic Book"/>
        </w:rPr>
        <w:t>100</w:t>
      </w:r>
      <w:r>
        <w:rPr>
          <w:rFonts w:ascii="Franklin Gothic Book" w:hAnsi="Franklin Gothic Book"/>
        </w:rPr>
        <w:t>0</w:t>
      </w:r>
      <w:r w:rsidR="004961C1" w:rsidRPr="00C25CB4">
        <w:rPr>
          <w:rFonts w:ascii="Franklin Gothic Book" w:hAnsi="Franklin Gothic Book"/>
        </w:rPr>
        <w:t>)</w:t>
      </w:r>
    </w:p>
    <w:p w14:paraId="21A5EEFE" w14:textId="61C41911" w:rsidR="004961C1" w:rsidRPr="00C25CB4" w:rsidRDefault="004D5F44" w:rsidP="00C25CB4">
      <w:pPr>
        <w:pStyle w:val="Akapitzlist"/>
        <w:suppressAutoHyphens/>
        <w:spacing w:before="120" w:after="0"/>
        <w:ind w:left="1224"/>
        <w:jc w:val="both"/>
        <w:rPr>
          <w:rFonts w:ascii="Franklin Gothic Book" w:hAnsi="Franklin Gothic Book" w:cstheme="minorHAnsi"/>
          <w:color w:val="000000"/>
          <w:u w:val="single"/>
        </w:rPr>
      </w:pPr>
      <w:r w:rsidRPr="00C25CB4">
        <w:rPr>
          <w:rFonts w:ascii="Franklin Gothic Book" w:hAnsi="Franklin Gothic Book" w:cs="Arial"/>
        </w:rPr>
        <w:t xml:space="preserve">Wyszczególnienie prac </w:t>
      </w:r>
      <w:r>
        <w:rPr>
          <w:rFonts w:ascii="Franklin Gothic Book" w:hAnsi="Franklin Gothic Book" w:cs="Arial"/>
        </w:rPr>
        <w:t>powykonawczych ujęte w Załączniku nr 1</w:t>
      </w:r>
      <w:r w:rsidRPr="00C25CB4">
        <w:rPr>
          <w:rFonts w:ascii="Franklin Gothic Book" w:hAnsi="Franklin Gothic Book" w:cs="Arial"/>
        </w:rPr>
        <w:t xml:space="preserve"> do Części II </w:t>
      </w:r>
      <w:r w:rsidR="00170277">
        <w:rPr>
          <w:rFonts w:ascii="Franklin Gothic Book" w:hAnsi="Franklin Gothic Book" w:cs="Arial"/>
        </w:rPr>
        <w:t>SWZ</w:t>
      </w:r>
      <w:r w:rsidRPr="00C25CB4">
        <w:rPr>
          <w:rFonts w:ascii="Franklin Gothic Book" w:hAnsi="Franklin Gothic Book" w:cs="Arial"/>
        </w:rPr>
        <w:t>, Zakładowych Normatywach Pracochłonności -  Rozdział I Urządzenia Kotłowni,</w:t>
      </w:r>
      <w:r>
        <w:rPr>
          <w:rFonts w:ascii="Franklin Gothic Book" w:hAnsi="Franklin Gothic Book" w:cs="Arial"/>
        </w:rPr>
        <w:t xml:space="preserve"> Dział II „ Skrzynie palnikowe</w:t>
      </w:r>
      <w:r w:rsidRPr="00C25CB4">
        <w:rPr>
          <w:rFonts w:ascii="Franklin Gothic Book" w:hAnsi="Franklin Gothic Book" w:cs="Arial"/>
        </w:rPr>
        <w:t>”, po</w:t>
      </w:r>
      <w:r>
        <w:rPr>
          <w:rFonts w:ascii="Franklin Gothic Book" w:hAnsi="Franklin Gothic Book" w:cs="Arial"/>
        </w:rPr>
        <w:t xml:space="preserve">z. Od 2 do 29, kalkulacja indywidualna nr 12/MB/2017 poz. Od 1 do 8, oraz </w:t>
      </w:r>
      <w:r w:rsidRPr="00C25CB4">
        <w:rPr>
          <w:rFonts w:ascii="Franklin Gothic Book" w:hAnsi="Franklin Gothic Book" w:cs="Arial"/>
        </w:rPr>
        <w:t>Zakładowych Normatywach Pracochłonności -  Rozdział VII Kontrola Jakości</w:t>
      </w:r>
      <w:r>
        <w:rPr>
          <w:rFonts w:ascii="Franklin Gothic Book" w:hAnsi="Franklin Gothic Book" w:cs="Arial"/>
        </w:rPr>
        <w:t xml:space="preserve">, </w:t>
      </w:r>
    </w:p>
    <w:p w14:paraId="75CE51E0" w14:textId="4E2DE160" w:rsidR="004961C1" w:rsidRPr="00C25CB4" w:rsidRDefault="007E6802" w:rsidP="00C25CB4">
      <w:pPr>
        <w:pStyle w:val="Akapitzlist"/>
        <w:numPr>
          <w:ilvl w:val="2"/>
          <w:numId w:val="12"/>
        </w:numPr>
        <w:suppressAutoHyphens/>
        <w:spacing w:before="120" w:after="0"/>
        <w:jc w:val="both"/>
        <w:rPr>
          <w:rFonts w:ascii="Franklin Gothic Book" w:hAnsi="Franklin Gothic Book" w:cstheme="minorHAnsi"/>
          <w:color w:val="000000"/>
          <w:u w:val="single"/>
        </w:rPr>
      </w:pPr>
      <w:r>
        <w:rPr>
          <w:rFonts w:ascii="Franklin Gothic Book" w:hAnsi="Franklin Gothic Book" w:cstheme="minorHAnsi"/>
          <w:color w:val="000000"/>
          <w:u w:val="single"/>
        </w:rPr>
        <w:t>Uszczelnienie przewału kotła nr</w:t>
      </w:r>
      <w:r w:rsidR="000B3401">
        <w:rPr>
          <w:rFonts w:ascii="Franklin Gothic Book" w:hAnsi="Franklin Gothic Book" w:cstheme="minorHAnsi"/>
          <w:color w:val="000000"/>
          <w:u w:val="single"/>
        </w:rPr>
        <w:t xml:space="preserve"> </w:t>
      </w:r>
      <w:r w:rsidR="00E059B1">
        <w:rPr>
          <w:rFonts w:ascii="Franklin Gothic Book" w:hAnsi="Franklin Gothic Book" w:cstheme="minorHAnsi"/>
          <w:color w:val="000000"/>
          <w:u w:val="single"/>
        </w:rPr>
        <w:t>5</w:t>
      </w:r>
      <w:r w:rsidR="004961C1" w:rsidRPr="00C25CB4">
        <w:rPr>
          <w:rFonts w:ascii="Franklin Gothic Book" w:hAnsi="Franklin Gothic Book" w:cstheme="minorHAnsi"/>
          <w:color w:val="000000"/>
          <w:u w:val="single"/>
        </w:rPr>
        <w:t>.</w:t>
      </w:r>
      <w:r w:rsidR="004961C1" w:rsidRPr="00C25CB4">
        <w:rPr>
          <w:rFonts w:ascii="Franklin Gothic Book" w:hAnsi="Franklin Gothic Book"/>
        </w:rPr>
        <w:t xml:space="preserve"> (planowany</w:t>
      </w:r>
      <w:r w:rsidR="000B3401">
        <w:rPr>
          <w:rFonts w:ascii="Franklin Gothic Book" w:hAnsi="Franklin Gothic Book"/>
        </w:rPr>
        <w:t xml:space="preserve"> </w:t>
      </w:r>
      <w:r>
        <w:rPr>
          <w:rFonts w:ascii="Franklin Gothic Book" w:hAnsi="Franklin Gothic Book"/>
        </w:rPr>
        <w:t>zakres ilości roboczogodzin – 8</w:t>
      </w:r>
      <w:r w:rsidR="004961C1" w:rsidRPr="00C25CB4">
        <w:rPr>
          <w:rFonts w:ascii="Franklin Gothic Book" w:hAnsi="Franklin Gothic Book"/>
        </w:rPr>
        <w:t>00)</w:t>
      </w:r>
    </w:p>
    <w:p w14:paraId="0727E2C8" w14:textId="3B029E3B" w:rsidR="004961C1" w:rsidRDefault="004961C1" w:rsidP="00C25CB4">
      <w:pPr>
        <w:pStyle w:val="Akapitzlist"/>
        <w:suppressAutoHyphens/>
        <w:spacing w:before="120" w:after="0"/>
        <w:ind w:left="1224"/>
        <w:jc w:val="both"/>
        <w:rPr>
          <w:rFonts w:ascii="Franklin Gothic Book" w:hAnsi="Franklin Gothic Book" w:cs="Arial"/>
        </w:rPr>
      </w:pPr>
      <w:r w:rsidRPr="00C25CB4">
        <w:rPr>
          <w:rFonts w:ascii="Franklin Gothic Book" w:hAnsi="Franklin Gothic Book" w:cs="Arial"/>
        </w:rPr>
        <w:t xml:space="preserve">Wyszczególnienie prac </w:t>
      </w:r>
      <w:r w:rsidR="00BD766A">
        <w:rPr>
          <w:rFonts w:ascii="Franklin Gothic Book" w:hAnsi="Franklin Gothic Book" w:cs="Arial"/>
        </w:rPr>
        <w:t>powykonawczych ujęte w Załączniku nr 1</w:t>
      </w:r>
      <w:r w:rsidRPr="00C25CB4">
        <w:rPr>
          <w:rFonts w:ascii="Franklin Gothic Book" w:hAnsi="Franklin Gothic Book" w:cs="Arial"/>
        </w:rPr>
        <w:t xml:space="preserve"> do Części II </w:t>
      </w:r>
      <w:r w:rsidR="00170277">
        <w:rPr>
          <w:rFonts w:ascii="Franklin Gothic Book" w:hAnsi="Franklin Gothic Book" w:cs="Arial"/>
        </w:rPr>
        <w:t>SWZ</w:t>
      </w:r>
      <w:r w:rsidRPr="00C25CB4">
        <w:rPr>
          <w:rFonts w:ascii="Franklin Gothic Book" w:hAnsi="Franklin Gothic Book" w:cs="Arial"/>
        </w:rPr>
        <w:t>, Zakładowych Normatywach Pracochłonności -  Rozdział I Urządzenia Kotłowni,</w:t>
      </w:r>
      <w:r w:rsidR="007E6802">
        <w:rPr>
          <w:rFonts w:ascii="Franklin Gothic Book" w:hAnsi="Franklin Gothic Book" w:cs="Arial"/>
        </w:rPr>
        <w:t xml:space="preserve"> Dział I</w:t>
      </w:r>
      <w:r w:rsidR="00DB21EB">
        <w:rPr>
          <w:rFonts w:ascii="Franklin Gothic Book" w:hAnsi="Franklin Gothic Book" w:cs="Arial"/>
        </w:rPr>
        <w:t xml:space="preserve">I „ </w:t>
      </w:r>
      <w:r w:rsidR="007E6802">
        <w:rPr>
          <w:rFonts w:ascii="Franklin Gothic Book" w:hAnsi="Franklin Gothic Book" w:cs="Arial"/>
        </w:rPr>
        <w:t>Skrzynie palnikowe</w:t>
      </w:r>
      <w:r w:rsidRPr="00C25CB4">
        <w:rPr>
          <w:rFonts w:ascii="Franklin Gothic Book" w:hAnsi="Franklin Gothic Book" w:cs="Arial"/>
        </w:rPr>
        <w:t>”, po</w:t>
      </w:r>
      <w:r w:rsidR="005078B9">
        <w:rPr>
          <w:rFonts w:ascii="Franklin Gothic Book" w:hAnsi="Franklin Gothic Book" w:cs="Arial"/>
        </w:rPr>
        <w:t>z. Od 2 do 29</w:t>
      </w:r>
      <w:r w:rsidR="004D5F44">
        <w:rPr>
          <w:rFonts w:ascii="Franklin Gothic Book" w:hAnsi="Franklin Gothic Book" w:cs="Arial"/>
        </w:rPr>
        <w:t xml:space="preserve">, kalkulacja indywidualna nr 17/MB/2017 poz. Od 1 do 5, kalkulacja indywidualna nr 16DM/K/2017 poz. Od 1 do 6, kalkulacja indywidualna nr 6DM/K/2017 poz. Od 1 do 10 </w:t>
      </w:r>
      <w:r w:rsidR="005078B9">
        <w:rPr>
          <w:rFonts w:ascii="Franklin Gothic Book" w:hAnsi="Franklin Gothic Book" w:cs="Arial"/>
        </w:rPr>
        <w:t xml:space="preserve"> oraz </w:t>
      </w:r>
      <w:r w:rsidRPr="00C25CB4">
        <w:rPr>
          <w:rFonts w:ascii="Franklin Gothic Book" w:hAnsi="Franklin Gothic Book" w:cs="Arial"/>
        </w:rPr>
        <w:t>Zakładowych Normatywach Pracochłonności -  Rozdział VII Kontrola Jakości.</w:t>
      </w:r>
    </w:p>
    <w:p w14:paraId="071E5BD8" w14:textId="77777777" w:rsidR="00ED1C9C" w:rsidRPr="00C25CB4" w:rsidRDefault="00ED1C9C" w:rsidP="00ED1C9C">
      <w:pPr>
        <w:pStyle w:val="Akapitzlist"/>
        <w:suppressAutoHyphens/>
        <w:spacing w:before="120" w:after="0"/>
        <w:ind w:left="1224"/>
        <w:jc w:val="both"/>
        <w:rPr>
          <w:rFonts w:ascii="Franklin Gothic Book" w:hAnsi="Franklin Gothic Book" w:cstheme="minorHAnsi"/>
          <w:color w:val="000000"/>
          <w:u w:val="single"/>
        </w:rPr>
      </w:pPr>
    </w:p>
    <w:p w14:paraId="2033D56B" w14:textId="77777777" w:rsidR="004961C1" w:rsidRPr="00C25CB4" w:rsidRDefault="004961C1"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OPIS PRZEDMIOTU ZAMÓWIENIA</w:t>
      </w:r>
    </w:p>
    <w:p w14:paraId="7F8F3DA3" w14:textId="6F01FD8F" w:rsidR="004961C1" w:rsidRPr="00C25CB4" w:rsidRDefault="004961C1" w:rsidP="00E646C7">
      <w:pPr>
        <w:pStyle w:val="Akapitzlist"/>
        <w:spacing w:after="160"/>
        <w:ind w:left="426"/>
        <w:jc w:val="both"/>
        <w:rPr>
          <w:rFonts w:ascii="Franklin Gothic Book" w:hAnsi="Franklin Gothic Book" w:cstheme="minorHAnsi"/>
          <w:color w:val="000000"/>
        </w:rPr>
      </w:pPr>
      <w:r w:rsidRPr="00C25CB4">
        <w:rPr>
          <w:rFonts w:ascii="Franklin Gothic Book" w:hAnsi="Franklin Gothic Book" w:cstheme="minorHAnsi"/>
          <w:color w:val="000000"/>
        </w:rPr>
        <w:t xml:space="preserve">Przedmiotem zamówienia jest wykonanie remontu urządzeń i instalacji bloków energetycznych nr </w:t>
      </w:r>
      <w:r w:rsidR="00E059B1">
        <w:rPr>
          <w:rFonts w:ascii="Franklin Gothic Book" w:hAnsi="Franklin Gothic Book" w:cstheme="minorHAnsi"/>
          <w:color w:val="000000"/>
        </w:rPr>
        <w:t>5</w:t>
      </w:r>
      <w:r w:rsidR="00BD766A">
        <w:rPr>
          <w:rFonts w:ascii="Franklin Gothic Book" w:hAnsi="Franklin Gothic Book" w:cstheme="minorHAnsi"/>
          <w:color w:val="000000"/>
        </w:rPr>
        <w:t xml:space="preserve"> w 202</w:t>
      </w:r>
      <w:r w:rsidR="00E059B1">
        <w:rPr>
          <w:rFonts w:ascii="Franklin Gothic Book" w:hAnsi="Franklin Gothic Book" w:cstheme="minorHAnsi"/>
          <w:color w:val="000000"/>
        </w:rPr>
        <w:t>4</w:t>
      </w:r>
      <w:r w:rsidRPr="00C25CB4">
        <w:rPr>
          <w:rFonts w:ascii="Franklin Gothic Book" w:hAnsi="Franklin Gothic Book" w:cstheme="minorHAnsi"/>
          <w:color w:val="000000"/>
        </w:rPr>
        <w:t xml:space="preserve"> r. w zakresie wy</w:t>
      </w:r>
      <w:r w:rsidR="00BD766A">
        <w:rPr>
          <w:rFonts w:ascii="Franklin Gothic Book" w:hAnsi="Franklin Gothic Book" w:cstheme="minorHAnsi"/>
          <w:color w:val="000000"/>
        </w:rPr>
        <w:t>specyfikowanym w Załączniku nr 1</w:t>
      </w:r>
      <w:r w:rsidRPr="00C25CB4">
        <w:rPr>
          <w:rFonts w:ascii="Franklin Gothic Book" w:hAnsi="Franklin Gothic Book" w:cstheme="minorHAnsi"/>
          <w:color w:val="000000"/>
        </w:rPr>
        <w:t xml:space="preserve"> do Części II </w:t>
      </w:r>
      <w:r w:rsidR="00170277">
        <w:rPr>
          <w:rFonts w:ascii="Franklin Gothic Book" w:hAnsi="Franklin Gothic Book" w:cstheme="minorHAnsi"/>
          <w:color w:val="000000"/>
        </w:rPr>
        <w:t>SWZ</w:t>
      </w:r>
      <w:r w:rsidRPr="00C25CB4">
        <w:rPr>
          <w:rFonts w:ascii="Franklin Gothic Book" w:hAnsi="Franklin Gothic Book" w:cstheme="minorHAnsi"/>
          <w:color w:val="000000"/>
        </w:rPr>
        <w:t xml:space="preserve"> -  zakres rzeczowy i techniczny – „</w:t>
      </w:r>
      <w:r w:rsidR="00BD766A">
        <w:rPr>
          <w:rFonts w:ascii="Franklin Gothic Book" w:hAnsi="Franklin Gothic Book" w:cstheme="minorHAnsi"/>
          <w:color w:val="000000"/>
        </w:rPr>
        <w:t xml:space="preserve">Remont Bl </w:t>
      </w:r>
      <w:r w:rsidR="00E059B1">
        <w:rPr>
          <w:rFonts w:ascii="Franklin Gothic Book" w:hAnsi="Franklin Gothic Book" w:cstheme="minorHAnsi"/>
          <w:color w:val="000000"/>
        </w:rPr>
        <w:t>5</w:t>
      </w:r>
      <w:r w:rsidR="00BD766A">
        <w:rPr>
          <w:rFonts w:ascii="Franklin Gothic Book" w:hAnsi="Franklin Gothic Book" w:cstheme="minorHAnsi"/>
          <w:color w:val="000000"/>
        </w:rPr>
        <w:t xml:space="preserve"> – </w:t>
      </w:r>
      <w:r w:rsidR="00E646C7">
        <w:rPr>
          <w:rFonts w:ascii="Franklin Gothic Book" w:hAnsi="Franklin Gothic Book" w:cstheme="minorHAnsi"/>
          <w:color w:val="000000"/>
        </w:rPr>
        <w:t>remont skrzyń przegrzewacza naściennego, uszczelnienia przewału</w:t>
      </w:r>
      <w:r w:rsidRPr="00C25CB4">
        <w:rPr>
          <w:rFonts w:ascii="Franklin Gothic Book" w:hAnsi="Franklin Gothic Book" w:cstheme="minorHAnsi"/>
          <w:color w:val="000000"/>
        </w:rPr>
        <w:t xml:space="preserve">” w Enea Elektrownia Połaniec S.A. </w:t>
      </w:r>
    </w:p>
    <w:p w14:paraId="353C9944" w14:textId="77777777" w:rsidR="004961C1" w:rsidRPr="00C25CB4" w:rsidRDefault="004961C1"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INFORMACJE OGÓLNE</w:t>
      </w:r>
    </w:p>
    <w:p w14:paraId="70D093B3" w14:textId="77777777" w:rsidR="004961C1" w:rsidRPr="00C25CB4" w:rsidRDefault="004961C1"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Elektrownia Połaniec</w:t>
      </w:r>
    </w:p>
    <w:p w14:paraId="0CBF3D9B" w14:textId="77777777" w:rsidR="004961C1" w:rsidRPr="00C25CB4" w:rsidRDefault="004961C1"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1FAB154A" w14:textId="77777777" w:rsidR="004961C1" w:rsidRPr="00C25CB4" w:rsidRDefault="004961C1"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C25CB4" w14:paraId="623BFFE1" w14:textId="77777777" w:rsidTr="00896234">
        <w:tc>
          <w:tcPr>
            <w:tcW w:w="3340" w:type="dxa"/>
          </w:tcPr>
          <w:p w14:paraId="015C7148"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Elektrownia</w:t>
            </w:r>
          </w:p>
        </w:tc>
        <w:tc>
          <w:tcPr>
            <w:tcW w:w="709" w:type="dxa"/>
          </w:tcPr>
          <w:p w14:paraId="52728FE0"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006717A"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059D7457" w14:textId="77777777" w:rsidTr="00896234">
        <w:tc>
          <w:tcPr>
            <w:tcW w:w="3340" w:type="dxa"/>
          </w:tcPr>
          <w:p w14:paraId="32D43B2C"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Lokalizacja</w:t>
            </w:r>
          </w:p>
        </w:tc>
        <w:tc>
          <w:tcPr>
            <w:tcW w:w="709" w:type="dxa"/>
          </w:tcPr>
          <w:p w14:paraId="12EED80F"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6FE37F74"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Zawada, około 3 km na wschód od miasta Połaniec,  Polska</w:t>
            </w:r>
          </w:p>
        </w:tc>
      </w:tr>
      <w:tr w:rsidR="004961C1" w:rsidRPr="00C25CB4" w14:paraId="4CF59ADB" w14:textId="77777777" w:rsidTr="00896234">
        <w:tc>
          <w:tcPr>
            <w:tcW w:w="3340" w:type="dxa"/>
          </w:tcPr>
          <w:p w14:paraId="0484D000" w14:textId="77777777" w:rsidR="004961C1" w:rsidRPr="00C25CB4" w:rsidRDefault="004961C1" w:rsidP="00C25CB4">
            <w:pPr>
              <w:pStyle w:val="ListItemtable"/>
              <w:spacing w:line="276" w:lineRule="auto"/>
              <w:ind w:right="1402"/>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Wysokość nad poziomem morza</w:t>
            </w:r>
          </w:p>
        </w:tc>
        <w:tc>
          <w:tcPr>
            <w:tcW w:w="709" w:type="dxa"/>
          </w:tcPr>
          <w:p w14:paraId="762C51C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m</w:t>
            </w:r>
          </w:p>
        </w:tc>
        <w:tc>
          <w:tcPr>
            <w:tcW w:w="5306" w:type="dxa"/>
          </w:tcPr>
          <w:p w14:paraId="1D4A784B"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161</w:t>
            </w:r>
          </w:p>
        </w:tc>
      </w:tr>
      <w:tr w:rsidR="004961C1" w:rsidRPr="00C25CB4" w14:paraId="4E76F408" w14:textId="77777777" w:rsidTr="00896234">
        <w:tc>
          <w:tcPr>
            <w:tcW w:w="3340" w:type="dxa"/>
          </w:tcPr>
          <w:p w14:paraId="05429396" w14:textId="77777777" w:rsidR="004961C1" w:rsidRPr="00C25CB4"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662494AB"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468404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76F413FE" w14:textId="77777777" w:rsidTr="00896234">
        <w:tc>
          <w:tcPr>
            <w:tcW w:w="3340" w:type="dxa"/>
          </w:tcPr>
          <w:p w14:paraId="447CA3A2"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Atmosferyczne</w:t>
            </w:r>
          </w:p>
        </w:tc>
        <w:tc>
          <w:tcPr>
            <w:tcW w:w="709" w:type="dxa"/>
          </w:tcPr>
          <w:p w14:paraId="7C9E57B0"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6196F2F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034CEB0E" w14:textId="77777777" w:rsidTr="00896234">
        <w:tc>
          <w:tcPr>
            <w:tcW w:w="3340" w:type="dxa"/>
          </w:tcPr>
          <w:p w14:paraId="0CAFF9CD"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 xml:space="preserve">Ciśnienie powietrza </w:t>
            </w:r>
          </w:p>
        </w:tc>
        <w:tc>
          <w:tcPr>
            <w:tcW w:w="709" w:type="dxa"/>
          </w:tcPr>
          <w:p w14:paraId="560EF122"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kPa</w:t>
            </w:r>
          </w:p>
        </w:tc>
        <w:tc>
          <w:tcPr>
            <w:tcW w:w="5306" w:type="dxa"/>
          </w:tcPr>
          <w:p w14:paraId="16458005"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99,5</w:t>
            </w:r>
          </w:p>
        </w:tc>
      </w:tr>
      <w:tr w:rsidR="004961C1" w:rsidRPr="00C25CB4" w14:paraId="094009A4" w14:textId="77777777" w:rsidTr="00896234">
        <w:tc>
          <w:tcPr>
            <w:tcW w:w="3340" w:type="dxa"/>
          </w:tcPr>
          <w:p w14:paraId="38E22425"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Temperatura średnioroczna</w:t>
            </w:r>
          </w:p>
        </w:tc>
        <w:tc>
          <w:tcPr>
            <w:tcW w:w="709" w:type="dxa"/>
          </w:tcPr>
          <w:p w14:paraId="569171CA"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sym w:font="Symbol" w:char="F0B0"/>
            </w:r>
            <w:r w:rsidRPr="00C25CB4">
              <w:rPr>
                <w:rFonts w:ascii="Franklin Gothic Book" w:eastAsia="Calibri" w:hAnsi="Franklin Gothic Book" w:cstheme="minorHAnsi"/>
                <w:color w:val="000000"/>
                <w:sz w:val="22"/>
                <w:szCs w:val="22"/>
                <w:lang w:val="pl-PL"/>
              </w:rPr>
              <w:t>C</w:t>
            </w:r>
          </w:p>
        </w:tc>
        <w:tc>
          <w:tcPr>
            <w:tcW w:w="5306" w:type="dxa"/>
          </w:tcPr>
          <w:p w14:paraId="24C734C4"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7,7</w:t>
            </w:r>
          </w:p>
        </w:tc>
      </w:tr>
      <w:tr w:rsidR="004961C1" w:rsidRPr="00C25CB4" w14:paraId="73874CD9" w14:textId="77777777" w:rsidTr="00896234">
        <w:tc>
          <w:tcPr>
            <w:tcW w:w="3340" w:type="dxa"/>
          </w:tcPr>
          <w:p w14:paraId="78BE8229"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Temperatura minimalna</w:t>
            </w:r>
          </w:p>
        </w:tc>
        <w:tc>
          <w:tcPr>
            <w:tcW w:w="709" w:type="dxa"/>
          </w:tcPr>
          <w:p w14:paraId="3F9457D4"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sym w:font="Symbol" w:char="F0B0"/>
            </w:r>
            <w:r w:rsidRPr="00C25CB4">
              <w:rPr>
                <w:rFonts w:ascii="Franklin Gothic Book" w:eastAsia="Calibri" w:hAnsi="Franklin Gothic Book" w:cstheme="minorHAnsi"/>
                <w:color w:val="000000"/>
                <w:sz w:val="22"/>
                <w:szCs w:val="22"/>
                <w:lang w:val="pl-PL"/>
              </w:rPr>
              <w:t>C</w:t>
            </w:r>
          </w:p>
        </w:tc>
        <w:tc>
          <w:tcPr>
            <w:tcW w:w="5306" w:type="dxa"/>
          </w:tcPr>
          <w:p w14:paraId="38FA4073"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-27</w:t>
            </w:r>
          </w:p>
        </w:tc>
      </w:tr>
      <w:tr w:rsidR="004961C1" w:rsidRPr="00C25CB4" w14:paraId="1EC7C269" w14:textId="77777777" w:rsidTr="00896234">
        <w:tc>
          <w:tcPr>
            <w:tcW w:w="3340" w:type="dxa"/>
          </w:tcPr>
          <w:p w14:paraId="289C0F34"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lastRenderedPageBreak/>
              <w:t>Temperatura maksymalna</w:t>
            </w:r>
          </w:p>
        </w:tc>
        <w:tc>
          <w:tcPr>
            <w:tcW w:w="709" w:type="dxa"/>
          </w:tcPr>
          <w:p w14:paraId="060006CD"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sym w:font="Symbol" w:char="F0B0"/>
            </w:r>
            <w:r w:rsidRPr="00C25CB4">
              <w:rPr>
                <w:rFonts w:ascii="Franklin Gothic Book" w:eastAsia="Calibri" w:hAnsi="Franklin Gothic Book" w:cstheme="minorHAnsi"/>
                <w:color w:val="000000"/>
                <w:sz w:val="22"/>
                <w:szCs w:val="22"/>
                <w:lang w:val="pl-PL"/>
              </w:rPr>
              <w:t>C</w:t>
            </w:r>
          </w:p>
        </w:tc>
        <w:tc>
          <w:tcPr>
            <w:tcW w:w="5306" w:type="dxa"/>
          </w:tcPr>
          <w:p w14:paraId="4A118FD5"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35</w:t>
            </w:r>
          </w:p>
        </w:tc>
      </w:tr>
      <w:tr w:rsidR="004961C1" w:rsidRPr="00C25CB4" w14:paraId="04F58679" w14:textId="77777777" w:rsidTr="00896234">
        <w:tc>
          <w:tcPr>
            <w:tcW w:w="3340" w:type="dxa"/>
          </w:tcPr>
          <w:p w14:paraId="7079FC6D" w14:textId="77777777" w:rsidR="004961C1" w:rsidRPr="00C25CB4"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12D5C9FA"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EB2305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5A4D370E" w14:textId="77777777" w:rsidTr="00896234">
        <w:tc>
          <w:tcPr>
            <w:tcW w:w="3340" w:type="dxa"/>
          </w:tcPr>
          <w:p w14:paraId="5A349604"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 xml:space="preserve">Wilgotność względna: </w:t>
            </w:r>
          </w:p>
        </w:tc>
        <w:tc>
          <w:tcPr>
            <w:tcW w:w="709" w:type="dxa"/>
          </w:tcPr>
          <w:p w14:paraId="2E6BEAED"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7D2046E8"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2A7DBB71" w14:textId="77777777" w:rsidTr="00896234">
        <w:tc>
          <w:tcPr>
            <w:tcW w:w="3340" w:type="dxa"/>
          </w:tcPr>
          <w:p w14:paraId="5F45E8D4"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Średnioroczna</w:t>
            </w:r>
          </w:p>
        </w:tc>
        <w:tc>
          <w:tcPr>
            <w:tcW w:w="709" w:type="dxa"/>
          </w:tcPr>
          <w:p w14:paraId="1801F791"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w:t>
            </w:r>
          </w:p>
        </w:tc>
        <w:tc>
          <w:tcPr>
            <w:tcW w:w="5306" w:type="dxa"/>
          </w:tcPr>
          <w:p w14:paraId="1E833465"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78,3</w:t>
            </w:r>
          </w:p>
        </w:tc>
      </w:tr>
      <w:tr w:rsidR="004961C1" w:rsidRPr="00C25CB4" w14:paraId="3A6EE614" w14:textId="77777777" w:rsidTr="00896234">
        <w:tc>
          <w:tcPr>
            <w:tcW w:w="3340" w:type="dxa"/>
          </w:tcPr>
          <w:p w14:paraId="348CB318" w14:textId="77777777" w:rsidR="004961C1" w:rsidRPr="00C25CB4" w:rsidRDefault="004961C1" w:rsidP="00C25CB4">
            <w:pPr>
              <w:spacing w:line="276" w:lineRule="auto"/>
              <w:jc w:val="both"/>
              <w:rPr>
                <w:rFonts w:ascii="Franklin Gothic Book" w:eastAsia="Calibri" w:hAnsi="Franklin Gothic Book" w:cstheme="minorHAnsi"/>
                <w:color w:val="000000"/>
                <w:sz w:val="22"/>
                <w:szCs w:val="22"/>
                <w:lang w:eastAsia="en-US"/>
              </w:rPr>
            </w:pPr>
          </w:p>
        </w:tc>
        <w:tc>
          <w:tcPr>
            <w:tcW w:w="709" w:type="dxa"/>
          </w:tcPr>
          <w:p w14:paraId="14BF7FC8"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195C9E4"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484F6408" w14:textId="77777777" w:rsidTr="00896234">
        <w:tc>
          <w:tcPr>
            <w:tcW w:w="3340" w:type="dxa"/>
          </w:tcPr>
          <w:p w14:paraId="4B7D543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Róża wiatrów:</w:t>
            </w:r>
          </w:p>
        </w:tc>
        <w:tc>
          <w:tcPr>
            <w:tcW w:w="709" w:type="dxa"/>
          </w:tcPr>
          <w:p w14:paraId="2214E913"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73E33A1"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58D8465B" w14:textId="77777777" w:rsidTr="00896234">
        <w:tc>
          <w:tcPr>
            <w:tcW w:w="3340" w:type="dxa"/>
          </w:tcPr>
          <w:p w14:paraId="28BD57C1"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 xml:space="preserve">Średnia prędkość wiatru </w:t>
            </w:r>
          </w:p>
        </w:tc>
        <w:tc>
          <w:tcPr>
            <w:tcW w:w="707" w:type="dxa"/>
          </w:tcPr>
          <w:p w14:paraId="02DC6095"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 xml:space="preserve">m/s          </w:t>
            </w:r>
          </w:p>
        </w:tc>
        <w:tc>
          <w:tcPr>
            <w:tcW w:w="5306" w:type="dxa"/>
          </w:tcPr>
          <w:p w14:paraId="5B71E2F5" w14:textId="77777777" w:rsidR="004961C1" w:rsidRPr="00C25CB4" w:rsidRDefault="004961C1" w:rsidP="00C25CB4">
            <w:pPr>
              <w:suppressAutoHyphens/>
              <w:spacing w:line="276" w:lineRule="auto"/>
              <w:ind w:left="-124" w:hanging="1258"/>
              <w:jc w:val="both"/>
              <w:rPr>
                <w:rFonts w:ascii="Franklin Gothic Book" w:eastAsia="Calibri" w:hAnsi="Franklin Gothic Book" w:cstheme="minorHAnsi"/>
                <w:color w:val="000000"/>
                <w:sz w:val="22"/>
                <w:szCs w:val="22"/>
                <w:lang w:eastAsia="en-US"/>
              </w:rPr>
            </w:pPr>
            <w:r w:rsidRPr="00C25CB4">
              <w:rPr>
                <w:rFonts w:ascii="Franklin Gothic Book" w:eastAsia="Calibri" w:hAnsi="Franklin Gothic Book" w:cstheme="minorHAnsi"/>
                <w:color w:val="000000"/>
                <w:sz w:val="22"/>
                <w:szCs w:val="22"/>
                <w:lang w:eastAsia="en-US"/>
              </w:rPr>
              <w:t xml:space="preserve">                 PN-77/B-02011 –1-sza strefa obciążenia wiatrem.</w:t>
            </w:r>
          </w:p>
          <w:p w14:paraId="3B1CBF00"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Przeważają wiatry zachodnie o prędkości 2,5 m/s</w:t>
            </w:r>
          </w:p>
        </w:tc>
      </w:tr>
      <w:tr w:rsidR="004961C1" w:rsidRPr="00C25CB4" w14:paraId="21835317" w14:textId="77777777" w:rsidTr="00896234">
        <w:tc>
          <w:tcPr>
            <w:tcW w:w="3340" w:type="dxa"/>
          </w:tcPr>
          <w:p w14:paraId="7C0FE55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Obciążenie śniegiem</w:t>
            </w:r>
          </w:p>
        </w:tc>
        <w:tc>
          <w:tcPr>
            <w:tcW w:w="709" w:type="dxa"/>
          </w:tcPr>
          <w:p w14:paraId="08DE94CD"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N/m2</w:t>
            </w:r>
          </w:p>
        </w:tc>
        <w:tc>
          <w:tcPr>
            <w:tcW w:w="5306" w:type="dxa"/>
          </w:tcPr>
          <w:p w14:paraId="5DFF2D8D"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Zgodnie z PN-80/B-02010 – druga (2)  strefa obciążenia śniegiem</w:t>
            </w:r>
          </w:p>
        </w:tc>
      </w:tr>
      <w:tr w:rsidR="004961C1" w:rsidRPr="00C25CB4" w14:paraId="07336FF8" w14:textId="77777777" w:rsidTr="00896234">
        <w:tc>
          <w:tcPr>
            <w:tcW w:w="3340" w:type="dxa"/>
          </w:tcPr>
          <w:p w14:paraId="46175D2A"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709" w:type="dxa"/>
          </w:tcPr>
          <w:p w14:paraId="095DFCDD"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75BA4D46"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44011785" w14:textId="77777777" w:rsidTr="00896234">
        <w:tc>
          <w:tcPr>
            <w:tcW w:w="3340" w:type="dxa"/>
          </w:tcPr>
          <w:p w14:paraId="5B5B222F"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 xml:space="preserve">Warunki sejsmiczne </w:t>
            </w:r>
          </w:p>
        </w:tc>
        <w:tc>
          <w:tcPr>
            <w:tcW w:w="709" w:type="dxa"/>
          </w:tcPr>
          <w:p w14:paraId="523B3B8A"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G</w:t>
            </w:r>
          </w:p>
        </w:tc>
        <w:tc>
          <w:tcPr>
            <w:tcW w:w="5306" w:type="dxa"/>
          </w:tcPr>
          <w:p w14:paraId="45680E80"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Nie ma zastosowania</w:t>
            </w:r>
          </w:p>
        </w:tc>
      </w:tr>
    </w:tbl>
    <w:p w14:paraId="78F02D0B" w14:textId="77777777" w:rsidR="004961C1" w:rsidRPr="00C25CB4" w:rsidRDefault="004961C1" w:rsidP="00C25CB4">
      <w:pPr>
        <w:pStyle w:val="Akapitzlist"/>
        <w:suppressAutoHyphens/>
        <w:spacing w:before="120" w:after="0"/>
        <w:ind w:left="360"/>
        <w:jc w:val="both"/>
        <w:rPr>
          <w:rFonts w:ascii="Franklin Gothic Book" w:hAnsi="Franklin Gothic Book" w:cstheme="minorHAnsi"/>
          <w:color w:val="000000"/>
        </w:rPr>
      </w:pPr>
    </w:p>
    <w:p w14:paraId="52376EF9" w14:textId="77777777" w:rsidR="0035680F" w:rsidRPr="00C25CB4" w:rsidRDefault="0035680F" w:rsidP="0035680F">
      <w:pPr>
        <w:pStyle w:val="Akapitzlist"/>
        <w:spacing w:after="160"/>
        <w:ind w:left="792"/>
        <w:jc w:val="both"/>
        <w:rPr>
          <w:rFonts w:ascii="Franklin Gothic Book" w:hAnsi="Franklin Gothic Book" w:cstheme="minorHAnsi"/>
          <w:color w:val="000000"/>
        </w:rPr>
      </w:pPr>
    </w:p>
    <w:p w14:paraId="32230D9E"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TERMIN REALIZACJI PRAC</w:t>
      </w:r>
    </w:p>
    <w:p w14:paraId="05CE3959" w14:textId="09BA104F" w:rsidR="004E62EF" w:rsidRPr="00C25CB4" w:rsidRDefault="00BD766A" w:rsidP="00C25CB4">
      <w:pPr>
        <w:pStyle w:val="Akapitzlist"/>
        <w:numPr>
          <w:ilvl w:val="1"/>
          <w:numId w:val="12"/>
        </w:numPr>
        <w:spacing w:after="160"/>
        <w:jc w:val="both"/>
        <w:rPr>
          <w:rFonts w:ascii="Franklin Gothic Book" w:hAnsi="Franklin Gothic Book" w:cstheme="minorHAnsi"/>
          <w:color w:val="000000"/>
        </w:rPr>
      </w:pPr>
      <w:r>
        <w:rPr>
          <w:rFonts w:ascii="Franklin Gothic Book" w:hAnsi="Franklin Gothic Book" w:cstheme="minorHAnsi"/>
          <w:color w:val="000000"/>
        </w:rPr>
        <w:t>Planowane terminy postoju</w:t>
      </w:r>
      <w:r w:rsidR="004E62EF" w:rsidRPr="00C25CB4">
        <w:rPr>
          <w:rFonts w:ascii="Franklin Gothic Book" w:hAnsi="Franklin Gothic Book" w:cstheme="minorHAnsi"/>
          <w:color w:val="000000"/>
        </w:rPr>
        <w:t xml:space="preserve"> remont</w:t>
      </w:r>
      <w:r>
        <w:rPr>
          <w:rFonts w:ascii="Franklin Gothic Book" w:hAnsi="Franklin Gothic Book" w:cstheme="minorHAnsi"/>
          <w:color w:val="000000"/>
        </w:rPr>
        <w:t>u</w:t>
      </w:r>
      <w:r w:rsidR="004E62EF" w:rsidRPr="00C25CB4">
        <w:rPr>
          <w:rFonts w:ascii="Franklin Gothic Book" w:hAnsi="Franklin Gothic Book" w:cstheme="minorHAnsi"/>
          <w:color w:val="000000"/>
        </w:rPr>
        <w:t xml:space="preserve"> blok</w:t>
      </w:r>
      <w:r>
        <w:rPr>
          <w:rFonts w:ascii="Franklin Gothic Book" w:hAnsi="Franklin Gothic Book" w:cstheme="minorHAnsi"/>
          <w:color w:val="000000"/>
        </w:rPr>
        <w:t>u</w:t>
      </w:r>
      <w:r w:rsidR="004E62EF" w:rsidRPr="00C25CB4">
        <w:rPr>
          <w:rFonts w:ascii="Franklin Gothic Book" w:hAnsi="Franklin Gothic Book" w:cstheme="minorHAnsi"/>
          <w:color w:val="000000"/>
        </w:rPr>
        <w:t xml:space="preserve"> </w:t>
      </w:r>
      <w:r>
        <w:rPr>
          <w:rFonts w:ascii="Franklin Gothic Book" w:hAnsi="Franklin Gothic Book" w:cstheme="minorHAnsi"/>
          <w:color w:val="000000"/>
        </w:rPr>
        <w:t>6</w:t>
      </w:r>
    </w:p>
    <w:tbl>
      <w:tblPr>
        <w:tblStyle w:val="Tabela-Siatka"/>
        <w:tblW w:w="0" w:type="auto"/>
        <w:tblInd w:w="421" w:type="dxa"/>
        <w:tblLook w:val="04A0" w:firstRow="1" w:lastRow="0" w:firstColumn="1" w:lastColumn="0" w:noHBand="0" w:noVBand="1"/>
      </w:tblPr>
      <w:tblGrid>
        <w:gridCol w:w="567"/>
        <w:gridCol w:w="2976"/>
        <w:gridCol w:w="1843"/>
        <w:gridCol w:w="1843"/>
        <w:gridCol w:w="1977"/>
      </w:tblGrid>
      <w:tr w:rsidR="007A3543" w:rsidRPr="00C25CB4" w14:paraId="5B225820" w14:textId="77777777" w:rsidTr="00DE24E2">
        <w:tc>
          <w:tcPr>
            <w:tcW w:w="567" w:type="dxa"/>
          </w:tcPr>
          <w:p w14:paraId="52472809" w14:textId="77777777" w:rsidR="007A3543" w:rsidRPr="00C25CB4" w:rsidRDefault="007A3543"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C25CB4">
              <w:rPr>
                <w:rFonts w:ascii="Franklin Gothic Book" w:hAnsi="Franklin Gothic Book"/>
                <w:sz w:val="22"/>
                <w:szCs w:val="22"/>
              </w:rPr>
              <w:t>Lp.</w:t>
            </w:r>
          </w:p>
        </w:tc>
        <w:tc>
          <w:tcPr>
            <w:tcW w:w="2976" w:type="dxa"/>
          </w:tcPr>
          <w:p w14:paraId="0ED7B03F" w14:textId="77777777" w:rsidR="007A3543" w:rsidRPr="00C25CB4" w:rsidRDefault="007A3543"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C25CB4">
              <w:rPr>
                <w:rFonts w:ascii="Franklin Gothic Book" w:hAnsi="Franklin Gothic Book"/>
                <w:sz w:val="22"/>
                <w:szCs w:val="22"/>
              </w:rPr>
              <w:t>Nazwa zadania</w:t>
            </w:r>
          </w:p>
        </w:tc>
        <w:tc>
          <w:tcPr>
            <w:tcW w:w="1843" w:type="dxa"/>
          </w:tcPr>
          <w:p w14:paraId="0391259A" w14:textId="77777777" w:rsidR="007A3543" w:rsidRPr="00C25CB4" w:rsidRDefault="007A3543"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C25CB4">
              <w:rPr>
                <w:rFonts w:ascii="Franklin Gothic Book" w:hAnsi="Franklin Gothic Book"/>
                <w:sz w:val="22"/>
                <w:szCs w:val="22"/>
              </w:rPr>
              <w:t>Czas trwania</w:t>
            </w:r>
          </w:p>
        </w:tc>
        <w:tc>
          <w:tcPr>
            <w:tcW w:w="1843" w:type="dxa"/>
          </w:tcPr>
          <w:p w14:paraId="725C27B6" w14:textId="77777777" w:rsidR="007A3543" w:rsidRPr="00C25CB4" w:rsidRDefault="007A3543"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C25CB4">
              <w:rPr>
                <w:rFonts w:ascii="Franklin Gothic Book" w:hAnsi="Franklin Gothic Book"/>
                <w:sz w:val="22"/>
                <w:szCs w:val="22"/>
              </w:rPr>
              <w:t xml:space="preserve">Rozpoczęcie </w:t>
            </w:r>
          </w:p>
        </w:tc>
        <w:tc>
          <w:tcPr>
            <w:tcW w:w="1977" w:type="dxa"/>
          </w:tcPr>
          <w:p w14:paraId="546C55BF" w14:textId="77777777" w:rsidR="007A3543" w:rsidRPr="00C25CB4" w:rsidRDefault="007A3543" w:rsidP="00C25CB4">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C25CB4">
              <w:rPr>
                <w:rFonts w:ascii="Franklin Gothic Book" w:hAnsi="Franklin Gothic Book"/>
                <w:sz w:val="22"/>
                <w:szCs w:val="22"/>
              </w:rPr>
              <w:t>Zakończenie</w:t>
            </w:r>
          </w:p>
        </w:tc>
      </w:tr>
      <w:tr w:rsidR="008C3B4C" w:rsidRPr="00C25CB4" w14:paraId="1D59F3BD" w14:textId="77777777" w:rsidTr="00DE24E2">
        <w:tc>
          <w:tcPr>
            <w:tcW w:w="567" w:type="dxa"/>
          </w:tcPr>
          <w:p w14:paraId="4F9BB85D" w14:textId="77777777" w:rsidR="008C3B4C" w:rsidRPr="00C25CB4" w:rsidRDefault="008C3B4C" w:rsidP="008C3B4C">
            <w:pPr>
              <w:tabs>
                <w:tab w:val="clear" w:pos="3402"/>
              </w:tabs>
              <w:suppressAutoHyphens/>
              <w:autoSpaceDE w:val="0"/>
              <w:autoSpaceDN w:val="0"/>
              <w:spacing w:before="120" w:after="60" w:line="276" w:lineRule="auto"/>
              <w:jc w:val="both"/>
              <w:rPr>
                <w:rFonts w:ascii="Franklin Gothic Book" w:hAnsi="Franklin Gothic Book"/>
                <w:sz w:val="22"/>
                <w:szCs w:val="22"/>
              </w:rPr>
            </w:pPr>
            <w:r w:rsidRPr="00C25CB4">
              <w:rPr>
                <w:rFonts w:ascii="Franklin Gothic Book" w:hAnsi="Franklin Gothic Book"/>
                <w:sz w:val="22"/>
                <w:szCs w:val="22"/>
              </w:rPr>
              <w:t>1</w:t>
            </w:r>
          </w:p>
        </w:tc>
        <w:tc>
          <w:tcPr>
            <w:tcW w:w="2976" w:type="dxa"/>
          </w:tcPr>
          <w:p w14:paraId="23FCA17A" w14:textId="323F3E75" w:rsidR="008C3B4C" w:rsidRPr="00C25CB4" w:rsidRDefault="008C3B4C" w:rsidP="008C3B4C">
            <w:pPr>
              <w:tabs>
                <w:tab w:val="clear" w:pos="3402"/>
              </w:tabs>
              <w:suppressAutoHyphens/>
              <w:autoSpaceDE w:val="0"/>
              <w:autoSpaceDN w:val="0"/>
              <w:spacing w:before="120" w:after="60" w:line="276" w:lineRule="auto"/>
              <w:jc w:val="both"/>
              <w:rPr>
                <w:rFonts w:ascii="Franklin Gothic Book" w:hAnsi="Franklin Gothic Book"/>
                <w:sz w:val="22"/>
                <w:szCs w:val="22"/>
              </w:rPr>
            </w:pPr>
            <w:r>
              <w:rPr>
                <w:rFonts w:ascii="Franklin Gothic Book" w:hAnsi="Franklin Gothic Book"/>
                <w:sz w:val="22"/>
                <w:szCs w:val="22"/>
              </w:rPr>
              <w:t>Remont bloku nr 5</w:t>
            </w:r>
          </w:p>
        </w:tc>
        <w:tc>
          <w:tcPr>
            <w:tcW w:w="1843" w:type="dxa"/>
          </w:tcPr>
          <w:p w14:paraId="2DCB890F" w14:textId="6C98E452" w:rsidR="008C3B4C" w:rsidRPr="00C25CB4" w:rsidRDefault="008C3B4C" w:rsidP="008C3B4C">
            <w:pPr>
              <w:tabs>
                <w:tab w:val="clear" w:pos="3402"/>
              </w:tabs>
              <w:suppressAutoHyphens/>
              <w:autoSpaceDE w:val="0"/>
              <w:autoSpaceDN w:val="0"/>
              <w:spacing w:before="120" w:after="60" w:line="276" w:lineRule="auto"/>
              <w:jc w:val="both"/>
              <w:rPr>
                <w:rFonts w:ascii="Franklin Gothic Book" w:hAnsi="Franklin Gothic Book"/>
                <w:sz w:val="22"/>
                <w:szCs w:val="22"/>
              </w:rPr>
            </w:pPr>
            <w:r>
              <w:rPr>
                <w:rFonts w:ascii="Franklin Gothic Book" w:hAnsi="Franklin Gothic Book"/>
                <w:sz w:val="22"/>
                <w:szCs w:val="22"/>
              </w:rPr>
              <w:t>45</w:t>
            </w:r>
            <w:r w:rsidRPr="00C25CB4">
              <w:rPr>
                <w:rFonts w:ascii="Franklin Gothic Book" w:hAnsi="Franklin Gothic Book"/>
                <w:sz w:val="22"/>
                <w:szCs w:val="22"/>
              </w:rPr>
              <w:t xml:space="preserve"> dni</w:t>
            </w:r>
          </w:p>
        </w:tc>
        <w:tc>
          <w:tcPr>
            <w:tcW w:w="1843" w:type="dxa"/>
          </w:tcPr>
          <w:p w14:paraId="7455BFB7" w14:textId="6C43AB63" w:rsidR="008C3B4C" w:rsidRPr="00C25CB4" w:rsidRDefault="008C3B4C" w:rsidP="008C3B4C">
            <w:pPr>
              <w:suppressAutoHyphens/>
              <w:autoSpaceDE w:val="0"/>
              <w:autoSpaceDN w:val="0"/>
              <w:spacing w:before="120" w:after="60" w:line="276" w:lineRule="auto"/>
              <w:jc w:val="both"/>
              <w:rPr>
                <w:rFonts w:ascii="Franklin Gothic Book" w:hAnsi="Franklin Gothic Book"/>
                <w:sz w:val="22"/>
                <w:szCs w:val="22"/>
              </w:rPr>
            </w:pPr>
            <w:r>
              <w:rPr>
                <w:rFonts w:ascii="Franklin Gothic Book" w:hAnsi="Franklin Gothic Book"/>
                <w:sz w:val="22"/>
                <w:szCs w:val="22"/>
              </w:rPr>
              <w:t>22.05.2024</w:t>
            </w:r>
          </w:p>
        </w:tc>
        <w:tc>
          <w:tcPr>
            <w:tcW w:w="1977" w:type="dxa"/>
          </w:tcPr>
          <w:p w14:paraId="18A8C353" w14:textId="23FEEB1C" w:rsidR="008C3B4C" w:rsidRPr="00C25CB4" w:rsidRDefault="008C3B4C" w:rsidP="008C3B4C">
            <w:pPr>
              <w:suppressAutoHyphens/>
              <w:autoSpaceDE w:val="0"/>
              <w:autoSpaceDN w:val="0"/>
              <w:spacing w:before="120" w:after="60" w:line="276" w:lineRule="auto"/>
              <w:jc w:val="both"/>
              <w:rPr>
                <w:rFonts w:ascii="Franklin Gothic Book" w:hAnsi="Franklin Gothic Book"/>
                <w:sz w:val="22"/>
                <w:szCs w:val="22"/>
              </w:rPr>
            </w:pPr>
            <w:r>
              <w:rPr>
                <w:rFonts w:ascii="Franklin Gothic Book" w:hAnsi="Franklin Gothic Book"/>
                <w:sz w:val="22"/>
                <w:szCs w:val="22"/>
              </w:rPr>
              <w:t>05.07</w:t>
            </w:r>
            <w:r w:rsidRPr="00C25CB4">
              <w:rPr>
                <w:rFonts w:ascii="Franklin Gothic Book" w:hAnsi="Franklin Gothic Book"/>
                <w:sz w:val="22"/>
                <w:szCs w:val="22"/>
              </w:rPr>
              <w:t>.202</w:t>
            </w:r>
            <w:r>
              <w:rPr>
                <w:rFonts w:ascii="Franklin Gothic Book" w:hAnsi="Franklin Gothic Book"/>
                <w:sz w:val="22"/>
                <w:szCs w:val="22"/>
              </w:rPr>
              <w:t>4</w:t>
            </w:r>
          </w:p>
        </w:tc>
      </w:tr>
    </w:tbl>
    <w:p w14:paraId="1B885063" w14:textId="77777777" w:rsidR="004E62EF" w:rsidRPr="00C25CB4" w:rsidRDefault="004E62EF" w:rsidP="00C25CB4">
      <w:pPr>
        <w:spacing w:after="160" w:line="276" w:lineRule="auto"/>
        <w:jc w:val="both"/>
        <w:rPr>
          <w:rFonts w:ascii="Franklin Gothic Book" w:hAnsi="Franklin Gothic Book" w:cstheme="minorHAnsi"/>
          <w:color w:val="000000"/>
          <w:sz w:val="22"/>
          <w:szCs w:val="22"/>
        </w:rPr>
      </w:pPr>
    </w:p>
    <w:p w14:paraId="5780B6E3" w14:textId="7D565359" w:rsidR="004E62EF" w:rsidRPr="00C25CB4" w:rsidRDefault="00726978" w:rsidP="00726978">
      <w:pPr>
        <w:pStyle w:val="Akapitzlist"/>
        <w:numPr>
          <w:ilvl w:val="1"/>
          <w:numId w:val="12"/>
        </w:numPr>
        <w:spacing w:after="160"/>
        <w:jc w:val="both"/>
        <w:rPr>
          <w:rFonts w:ascii="Franklin Gothic Book" w:hAnsi="Franklin Gothic Book" w:cstheme="minorHAnsi"/>
          <w:color w:val="000000"/>
        </w:rPr>
      </w:pPr>
      <w:r w:rsidRPr="00726978">
        <w:rPr>
          <w:rFonts w:ascii="Franklin Gothic Book" w:hAnsi="Franklin Gothic Book" w:cstheme="minorHAnsi"/>
          <w:color w:val="000000"/>
        </w:rPr>
        <w:t>Terminy realizacji zadania mogą ulec zmianie w przypadku zmiany Harmonogramu Postojów Bloków,  w zależności od aktualnej  sytuacji   ruchowej lub powstania po stronie Zamawiającego sytuacji, których nie był w stanie przewidzieć w dniu zawarcia Umowy. O zmianie terminu Zamawiający poinformuje Wykonawcę z 7 dniowym wyprzedzeniem.  Dokładny termin przystąpienia do prac, zostanie przekazany Wykonawcy przez upoważnionego w Umowie przedstawiciela Zamawiającego</w:t>
      </w:r>
      <w:r w:rsidR="004E62EF" w:rsidRPr="00C25CB4">
        <w:rPr>
          <w:rFonts w:ascii="Franklin Gothic Book" w:hAnsi="Franklin Gothic Book" w:cstheme="minorHAnsi"/>
          <w:color w:val="000000"/>
        </w:rPr>
        <w:t>.</w:t>
      </w:r>
    </w:p>
    <w:p w14:paraId="25114768" w14:textId="77777777" w:rsidR="0035680F" w:rsidRPr="00C25CB4" w:rsidRDefault="0035680F" w:rsidP="0035680F">
      <w:pPr>
        <w:pStyle w:val="Akapitzlist"/>
        <w:spacing w:after="160"/>
        <w:ind w:left="792"/>
        <w:jc w:val="both"/>
        <w:rPr>
          <w:rFonts w:ascii="Franklin Gothic Book" w:hAnsi="Franklin Gothic Book" w:cstheme="minorHAnsi"/>
          <w:color w:val="000000"/>
        </w:rPr>
      </w:pPr>
    </w:p>
    <w:p w14:paraId="757D02A0" w14:textId="6A5C9B8F" w:rsidR="004E62EF"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WYNAGRODZENIE</w:t>
      </w:r>
    </w:p>
    <w:p w14:paraId="7DC8AE9D" w14:textId="77777777" w:rsidR="0035680F" w:rsidRPr="00C25CB4" w:rsidRDefault="0035680F" w:rsidP="0035680F">
      <w:pPr>
        <w:pStyle w:val="Akapitzlist"/>
        <w:suppressAutoHyphens/>
        <w:spacing w:before="120" w:after="0"/>
        <w:ind w:left="360"/>
        <w:jc w:val="both"/>
        <w:rPr>
          <w:rFonts w:ascii="Franklin Gothic Book" w:hAnsi="Franklin Gothic Book" w:cstheme="minorHAnsi"/>
          <w:color w:val="000000"/>
          <w:u w:val="single"/>
        </w:rPr>
      </w:pPr>
    </w:p>
    <w:p w14:paraId="211AA12E" w14:textId="77777777" w:rsidR="005C4B01" w:rsidRPr="00C25CB4" w:rsidRDefault="005C4B01" w:rsidP="005C4B01">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Wynagrodzenie ryczałtowe obejmuje wszystkie koszty wykonania Usług określonych w pkt 2 (z wyłączeniem zakresów opisanych w Załączniku nr 1 do Części II </w:t>
      </w:r>
      <w:r>
        <w:rPr>
          <w:rFonts w:ascii="Franklin Gothic Book" w:hAnsi="Franklin Gothic Book" w:cstheme="minorHAnsi"/>
          <w:color w:val="000000"/>
        </w:rPr>
        <w:t>SWZ</w:t>
      </w:r>
      <w:r w:rsidRPr="00C25CB4">
        <w:rPr>
          <w:rFonts w:ascii="Franklin Gothic Book" w:hAnsi="Franklin Gothic Book" w:cstheme="minorHAnsi"/>
          <w:color w:val="000000"/>
        </w:rPr>
        <w:t xml:space="preserve"> jako ROZLICZENIE POWYKONAWCZE) w szczególności: wynagrodzenia pracowników wraz z narzutami, koszty Materiałów Pomocniczych</w:t>
      </w:r>
      <w:r>
        <w:rPr>
          <w:rFonts w:ascii="Franklin Gothic Book" w:hAnsi="Franklin Gothic Book" w:cstheme="minorHAnsi"/>
          <w:color w:val="000000"/>
        </w:rPr>
        <w:t>,</w:t>
      </w:r>
      <w:r w:rsidRPr="00C25CB4">
        <w:rPr>
          <w:rFonts w:ascii="Franklin Gothic Book" w:hAnsi="Franklin Gothic Book" w:cstheme="minorHAnsi"/>
          <w:color w:val="000000"/>
        </w:rPr>
        <w:t xml:space="preserve"> </w:t>
      </w:r>
      <w:r w:rsidRPr="00C25CB4">
        <w:rPr>
          <w:rFonts w:ascii="Franklin Gothic Book" w:hAnsi="Franklin Gothic Book"/>
        </w:rPr>
        <w:t>Materiałów Podstawowych i Części Zamiennych</w:t>
      </w:r>
      <w:r w:rsidRPr="00C25CB4">
        <w:rPr>
          <w:rFonts w:ascii="Franklin Gothic Book" w:hAnsi="Franklin Gothic Book" w:cstheme="minorHAnsi"/>
          <w:color w:val="000000"/>
        </w:rPr>
        <w:t>,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15A6314A" w14:textId="77777777" w:rsidR="005C4B01" w:rsidRPr="00C25CB4" w:rsidRDefault="005C4B01" w:rsidP="005C4B01">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Podstawą rozliczeń Usług określonych w Załączniku nr 1 do Części II </w:t>
      </w:r>
      <w:r>
        <w:rPr>
          <w:rFonts w:ascii="Franklin Gothic Book" w:hAnsi="Franklin Gothic Book" w:cstheme="minorHAnsi"/>
          <w:color w:val="000000"/>
        </w:rPr>
        <w:t>SWZ</w:t>
      </w:r>
      <w:r w:rsidRPr="00C25CB4">
        <w:rPr>
          <w:rFonts w:ascii="Franklin Gothic Book" w:hAnsi="Franklin Gothic Book" w:cstheme="minorHAnsi"/>
          <w:color w:val="000000"/>
        </w:rPr>
        <w:t xml:space="preserve"> jako POWYKONAWCZE będzie wynagrodzenie, którego podstawą będzie kosztorys powykonawczy sporządzony w oparciu o:</w:t>
      </w:r>
    </w:p>
    <w:p w14:paraId="23BD939D" w14:textId="77777777" w:rsidR="005C4B01" w:rsidRPr="00C25CB4" w:rsidRDefault="005C4B01" w:rsidP="005C4B01">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Zakładowe Normatywy Pracochłonności (dalej „ZNP”) Zamawiającego,</w:t>
      </w:r>
    </w:p>
    <w:p w14:paraId="3AD4BC90" w14:textId="77777777" w:rsidR="005C4B01" w:rsidRPr="00C25CB4" w:rsidRDefault="005C4B01" w:rsidP="005C4B01">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jednorazowe kalkulacje indywidualne dla robót nie objętych normami wymienionymi wyżej, sporządzone przez Wykonawcę przed przystąpieniem do wykonania Usług i zatwierdzone przez Zamawiającego,</w:t>
      </w:r>
    </w:p>
    <w:p w14:paraId="0E52A194" w14:textId="77777777" w:rsidR="005C4B01" w:rsidRPr="00C25CB4" w:rsidRDefault="005C4B01" w:rsidP="005C4B01">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Zakładowe Normatywy Pracochłonności Zamawiającego stanowią Załącznik nr </w:t>
      </w:r>
      <w:r>
        <w:rPr>
          <w:rFonts w:ascii="Franklin Gothic Book" w:hAnsi="Franklin Gothic Book" w:cstheme="minorHAnsi"/>
          <w:color w:val="000000"/>
        </w:rPr>
        <w:t>4</w:t>
      </w:r>
      <w:r w:rsidRPr="00C25CB4">
        <w:rPr>
          <w:rFonts w:ascii="Franklin Gothic Book" w:hAnsi="Franklin Gothic Book" w:cstheme="minorHAnsi"/>
          <w:color w:val="000000"/>
        </w:rPr>
        <w:t xml:space="preserve"> do Części II </w:t>
      </w:r>
      <w:r>
        <w:rPr>
          <w:rFonts w:ascii="Franklin Gothic Book" w:hAnsi="Franklin Gothic Book" w:cstheme="minorHAnsi"/>
          <w:color w:val="000000"/>
        </w:rPr>
        <w:t>SWZ</w:t>
      </w:r>
      <w:r w:rsidRPr="00C25CB4">
        <w:rPr>
          <w:rFonts w:ascii="Franklin Gothic Book" w:hAnsi="Franklin Gothic Book" w:cstheme="minorHAnsi"/>
          <w:color w:val="000000"/>
        </w:rPr>
        <w:t>.</w:t>
      </w:r>
    </w:p>
    <w:p w14:paraId="130D6643" w14:textId="77777777" w:rsidR="005C4B01" w:rsidRPr="00C25CB4" w:rsidRDefault="005C4B01" w:rsidP="005C4B01">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rPr>
        <w:lastRenderedPageBreak/>
        <w:t>Stawki za roboczogodziny przyjmowane do rozliczeń obejmują wszystkie koszty wykonania Usług określonych w pkt 1.2, poza wymienionymi w pkt 5.5, w tym: wynagrodzenia pracowników wraz z narzutami, koszty Materiałów Pomocniczych</w:t>
      </w:r>
      <w:r>
        <w:rPr>
          <w:rFonts w:ascii="Franklin Gothic Book" w:hAnsi="Franklin Gothic Book"/>
        </w:rPr>
        <w:t>,</w:t>
      </w:r>
      <w:r w:rsidRPr="00C6031F">
        <w:rPr>
          <w:rFonts w:ascii="Franklin Gothic Book" w:hAnsi="Franklin Gothic Book"/>
        </w:rPr>
        <w:t xml:space="preserve"> </w:t>
      </w:r>
      <w:r w:rsidRPr="00C25CB4">
        <w:rPr>
          <w:rFonts w:ascii="Franklin Gothic Book" w:hAnsi="Franklin Gothic Book"/>
        </w:rPr>
        <w:t>Materiałów Podstawowych i Części Zamiennych,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C25CB4">
        <w:rPr>
          <w:rFonts w:ascii="Franklin Gothic Book" w:hAnsi="Franklin Gothic Book" w:cstheme="minorHAnsi"/>
          <w:color w:val="000000"/>
        </w:rPr>
        <w:t>.</w:t>
      </w:r>
    </w:p>
    <w:p w14:paraId="0418D45D" w14:textId="77777777" w:rsidR="005C4B01" w:rsidRPr="00C25CB4" w:rsidRDefault="005C4B01" w:rsidP="005C4B01">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rPr>
        <w:t>Wynagrodzenie ryczałtowe i stawki za roboczogodziny przyjmowane do rozliczeń nie obejmują kosztów Materiałów Pomocniczych</w:t>
      </w:r>
      <w:r>
        <w:rPr>
          <w:rFonts w:ascii="Franklin Gothic Book" w:hAnsi="Franklin Gothic Book"/>
        </w:rPr>
        <w:t>,</w:t>
      </w:r>
      <w:r w:rsidRPr="00C6031F">
        <w:rPr>
          <w:rFonts w:ascii="Franklin Gothic Book" w:hAnsi="Franklin Gothic Book"/>
        </w:rPr>
        <w:t xml:space="preserve"> </w:t>
      </w:r>
      <w:r w:rsidRPr="00C25CB4">
        <w:rPr>
          <w:rFonts w:ascii="Franklin Gothic Book" w:hAnsi="Franklin Gothic Book"/>
        </w:rPr>
        <w:t>Materiałów Podstawowych i Części Zamiennych oraz kosztów ich zakupu i magazynowania,</w:t>
      </w:r>
      <w:r w:rsidRPr="000B621B">
        <w:rPr>
          <w:rFonts w:ascii="Franklin Gothic Book" w:hAnsi="Franklin Gothic Book"/>
        </w:rPr>
        <w:t xml:space="preserve"> </w:t>
      </w:r>
      <w:r w:rsidRPr="007C6CA7">
        <w:rPr>
          <w:rFonts w:ascii="Franklin Gothic Book" w:hAnsi="Franklin Gothic Book" w:cs="Arial"/>
          <w:lang w:eastAsia="ja-JP"/>
        </w:rPr>
        <w:t>względem których w niniejszym SWZ oraz w załączniku nr 1 do niniejszego SWZ wskazano, iż zapewnia je Zamawiający. Ponadto Wynagrodzenie ryczałtowe i stawki za roboczogodziny, przyjmowane do rozliczeń, nie obejmują</w:t>
      </w:r>
      <w:r w:rsidRPr="000B621B">
        <w:rPr>
          <w:rFonts w:ascii="Franklin Gothic Book" w:hAnsi="Franklin Gothic Book"/>
        </w:rPr>
        <w:t xml:space="preserve"> kosztów pracy sprzętu który zapewnia Zamawiający, kosztów energii elektrycznej, sprężonego powietrza, pary i wody, </w:t>
      </w:r>
      <w:r w:rsidRPr="007C6CA7">
        <w:rPr>
          <w:rFonts w:ascii="Franklin Gothic Book" w:hAnsi="Franklin Gothic Book" w:cs="Arial"/>
          <w:lang w:eastAsia="ja-JP"/>
        </w:rPr>
        <w:t>kosztów rusztowań i izolacji,</w:t>
      </w:r>
      <w:r w:rsidRPr="000B621B">
        <w:rPr>
          <w:rFonts w:ascii="Franklin Gothic Book" w:hAnsi="Franklin Gothic Book"/>
        </w:rPr>
        <w:t xml:space="preserve"> </w:t>
      </w:r>
      <w:r w:rsidRPr="00C25CB4">
        <w:rPr>
          <w:rFonts w:ascii="Franklin Gothic Book" w:hAnsi="Franklin Gothic Book"/>
        </w:rPr>
        <w:t xml:space="preserve">wykorzystania urządzeń dźwignicowych określonych w normatywach i dostępnych przy urządzeniach. </w:t>
      </w:r>
    </w:p>
    <w:p w14:paraId="7A2967B3"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 xml:space="preserve">DEFINICJE </w:t>
      </w:r>
    </w:p>
    <w:p w14:paraId="217C279B"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IOBP</w:t>
      </w:r>
      <w:r w:rsidRPr="00C25CB4">
        <w:rPr>
          <w:rFonts w:ascii="Franklin Gothic Book" w:hAnsi="Franklin Gothic Book" w:cstheme="minorHAnsi"/>
          <w:color w:val="000000"/>
        </w:rPr>
        <w:t xml:space="preserve">  -</w:t>
      </w:r>
      <w:r w:rsidRPr="00C25CB4">
        <w:rPr>
          <w:rFonts w:ascii="Franklin Gothic Book" w:hAnsi="Franklin Gothic Book" w:cstheme="minorHAnsi"/>
          <w:b/>
          <w:color w:val="000000"/>
        </w:rPr>
        <w:t xml:space="preserve">„Instrukcja Organizacji Bezpiecznej Pracy Zamawiającego" </w:t>
      </w:r>
      <w:r w:rsidRPr="00C25CB4">
        <w:rPr>
          <w:rFonts w:ascii="Franklin Gothic Book" w:hAnsi="Franklin Gothic Book" w:cstheme="minorHAnsi"/>
          <w:color w:val="000000"/>
        </w:rPr>
        <w:t>- zbiór zasad i procedur dla bezpiecznego wykonywania prac obowiązujący u Zamawiającego.</w:t>
      </w:r>
    </w:p>
    <w:p w14:paraId="330824A0"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„System SAP”</w:t>
      </w:r>
      <w:r w:rsidRPr="00C25CB4">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5A71D442"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„Urządzenia”</w:t>
      </w:r>
      <w:r w:rsidRPr="00C25CB4">
        <w:rPr>
          <w:rFonts w:ascii="Franklin Gothic Book" w:hAnsi="Franklin Gothic Book" w:cstheme="minorHAnsi"/>
          <w:color w:val="000000"/>
        </w:rPr>
        <w:t xml:space="preserve"> - wszystkie urządzenia, maszyny, obiekty, układy i instalacje technologiczne znajdujące się w obiektach Zamawiającego</w:t>
      </w:r>
    </w:p>
    <w:p w14:paraId="5BE8C26A"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"Prace"</w:t>
      </w:r>
      <w:r w:rsidRPr="00C25CB4">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0B773F91" w14:textId="31C60995"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„Materiały Podstawowe"</w:t>
      </w:r>
      <w:r w:rsidRPr="00C25CB4">
        <w:rPr>
          <w:rFonts w:ascii="Franklin Gothic Book" w:hAnsi="Franklin Gothic Book" w:cstheme="minorHAnsi"/>
          <w:color w:val="000000"/>
        </w:rPr>
        <w:t xml:space="preserve"> - są to wszystkie materiały, za wyjątkiem Części Zamiennych i Materiałów Pomocniczych, niezbędne do wykonywania Prac Załącznik </w:t>
      </w:r>
      <w:r w:rsidR="005C4B01">
        <w:rPr>
          <w:rFonts w:ascii="Franklin Gothic Book" w:hAnsi="Franklin Gothic Book" w:cstheme="minorHAnsi"/>
          <w:color w:val="000000"/>
        </w:rPr>
        <w:t>3 do Części II SWZ.</w:t>
      </w:r>
    </w:p>
    <w:p w14:paraId="78CE5618" w14:textId="65080B96"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„Materiały Pomocnicze"</w:t>
      </w:r>
      <w:r w:rsidRPr="00C25CB4">
        <w:rPr>
          <w:rFonts w:ascii="Franklin Gothic Book" w:hAnsi="Franklin Gothic Book" w:cstheme="minorHAnsi"/>
          <w:color w:val="000000"/>
        </w:rPr>
        <w:t xml:space="preserve"> – materiały umożliwiające wykonywanie Prac, których koszt zawarty jest w stawce za roboczogodzinę za wykonanie Prac. Załącznik </w:t>
      </w:r>
      <w:r w:rsidR="005C4B01">
        <w:rPr>
          <w:rFonts w:ascii="Franklin Gothic Book" w:hAnsi="Franklin Gothic Book" w:cstheme="minorHAnsi"/>
          <w:color w:val="000000"/>
        </w:rPr>
        <w:t>2 do Części II SWZ.</w:t>
      </w:r>
    </w:p>
    <w:p w14:paraId="1EC9CE4F"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„Inspekcja wizualna”</w:t>
      </w:r>
      <w:r w:rsidRPr="00C25CB4">
        <w:rPr>
          <w:rFonts w:ascii="Franklin Gothic Book" w:hAnsi="Franklin Gothic Book" w:cstheme="minorHAnsi"/>
          <w:color w:val="000000"/>
        </w:rPr>
        <w:t xml:space="preserve"> – działania polegające na wizualnym określeniu stanu technicznego urządzenia lub instalacji, zakończone pisemnym raportem. </w:t>
      </w:r>
    </w:p>
    <w:p w14:paraId="3EFC5C47"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726CF6BE"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5942C6E4"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71D4FA02"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Termin i zakres inspekcji wizualnej winien być uzgodniony z przedstawicielem Zamawiającego przed jej rozpoczęciem.</w:t>
      </w:r>
    </w:p>
    <w:p w14:paraId="12880F1F"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„Zakładowe Normatywy Pracochłonności Zamawiającego (ZNP)"</w:t>
      </w:r>
      <w:r w:rsidRPr="00C25CB4">
        <w:rPr>
          <w:rFonts w:ascii="Franklin Gothic Book" w:hAnsi="Franklin Gothic Book" w:cstheme="minorHAnsi"/>
          <w:color w:val="000000"/>
        </w:rPr>
        <w:t xml:space="preserve"> – stosowane do wzajemnych rozliczeń normy pracochłonności prac opracowane i przyjęte do stosowania przez Zamawiającego.</w:t>
      </w:r>
    </w:p>
    <w:p w14:paraId="08B8DD6D"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ORGANIZACJA REALIZACJI PRAC</w:t>
      </w:r>
    </w:p>
    <w:p w14:paraId="371344D0" w14:textId="2A5CADCF"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Organizacja i wykonywanie prac na terenie Elektrowni odbywa się zgodnie z Instrukcją Organizacji Bezpiecznej Pracy (IOBP.</w:t>
      </w:r>
    </w:p>
    <w:p w14:paraId="7943AB76"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Warunkiem dopuszczenia do wykonania prac jest opracowanie szczegółowych instrukcji bezpiecznego wykonania prac przez Wykonawcę.</w:t>
      </w:r>
    </w:p>
    <w:p w14:paraId="3415CE25"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lastRenderedPageBreak/>
        <w:t>Na polecenie pisemne prowadzone są prace tylko w warunkach szczególnego zagrożenia, zawarte w IOBP, pozostałe prace prowadzone są na podstawie Instrukcji Organizacji Robót (IOR) opracowanej przez Wykonawcę i uzgodnionej z Zamawiającym.</w:t>
      </w:r>
    </w:p>
    <w:p w14:paraId="43923A15"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0005BDE1" w14:textId="77777777" w:rsidR="00AF7882" w:rsidRPr="00AF7882" w:rsidRDefault="00AF7882" w:rsidP="00AF7882">
      <w:pPr>
        <w:pStyle w:val="Akapitzlist"/>
        <w:numPr>
          <w:ilvl w:val="1"/>
          <w:numId w:val="12"/>
        </w:numPr>
        <w:rPr>
          <w:rFonts w:ascii="Franklin Gothic Book" w:hAnsi="Franklin Gothic Book" w:cstheme="minorHAnsi"/>
          <w:color w:val="000000"/>
        </w:rPr>
      </w:pPr>
      <w:r w:rsidRPr="00AF7882">
        <w:rPr>
          <w:rFonts w:ascii="Franklin Gothic Book" w:hAnsi="Franklin Gothic Book" w:cstheme="minorHAnsi"/>
          <w:color w:val="000000"/>
        </w:rPr>
        <w:t xml:space="preserve">Personel, który będzie wykonywał prace podczas remontu, musi posiadać ważne świadectwa kwalifikacyjne uprawniające do zajmowania się eksploatacją urządzeń, instalacji i sieci zgodnie z  tabeli poniżej: </w:t>
      </w:r>
    </w:p>
    <w:tbl>
      <w:tblPr>
        <w:tblStyle w:val="Tabela-Siatka3"/>
        <w:tblW w:w="9915" w:type="dxa"/>
        <w:tblLayout w:type="fixed"/>
        <w:tblLook w:val="04A0" w:firstRow="1" w:lastRow="0" w:firstColumn="1" w:lastColumn="0" w:noHBand="0" w:noVBand="1"/>
      </w:tblPr>
      <w:tblGrid>
        <w:gridCol w:w="998"/>
        <w:gridCol w:w="1548"/>
        <w:gridCol w:w="1417"/>
        <w:gridCol w:w="2409"/>
        <w:gridCol w:w="1559"/>
        <w:gridCol w:w="1984"/>
      </w:tblGrid>
      <w:tr w:rsidR="00AF7882" w:rsidRPr="00AF7882" w14:paraId="0457EAFD" w14:textId="77777777" w:rsidTr="00546007">
        <w:trPr>
          <w:trHeight w:val="6065"/>
        </w:trPr>
        <w:tc>
          <w:tcPr>
            <w:tcW w:w="999" w:type="dxa"/>
            <w:tcBorders>
              <w:top w:val="single" w:sz="4" w:space="0" w:color="auto"/>
              <w:left w:val="single" w:sz="4" w:space="0" w:color="auto"/>
              <w:bottom w:val="single" w:sz="4" w:space="0" w:color="auto"/>
              <w:right w:val="single" w:sz="4" w:space="0" w:color="auto"/>
            </w:tcBorders>
            <w:hideMark/>
          </w:tcPr>
          <w:p w14:paraId="0AD96475" w14:textId="77777777" w:rsidR="00AF7882" w:rsidRPr="00AF7882" w:rsidRDefault="00AF7882" w:rsidP="00AF7882">
            <w:pPr>
              <w:rPr>
                <w:rFonts w:cs="Arial"/>
                <w:sz w:val="22"/>
                <w:szCs w:val="22"/>
                <w:lang w:eastAsia="en-US"/>
              </w:rPr>
            </w:pPr>
            <w:r w:rsidRPr="00AF7882">
              <w:rPr>
                <w:rFonts w:cs="Arial"/>
                <w:sz w:val="22"/>
                <w:szCs w:val="22"/>
                <w:lang w:eastAsia="en-US"/>
              </w:rPr>
              <w:t>Zawód</w:t>
            </w:r>
          </w:p>
        </w:tc>
        <w:tc>
          <w:tcPr>
            <w:tcW w:w="1548" w:type="dxa"/>
            <w:tcBorders>
              <w:top w:val="single" w:sz="4" w:space="0" w:color="auto"/>
              <w:left w:val="single" w:sz="4" w:space="0" w:color="auto"/>
              <w:bottom w:val="single" w:sz="4" w:space="0" w:color="auto"/>
              <w:right w:val="single" w:sz="4" w:space="0" w:color="auto"/>
            </w:tcBorders>
            <w:hideMark/>
          </w:tcPr>
          <w:p w14:paraId="50EFA2B6" w14:textId="77777777" w:rsidR="00AF7882" w:rsidRPr="00AF7882" w:rsidRDefault="00AF7882" w:rsidP="00AF7882">
            <w:pPr>
              <w:rPr>
                <w:rFonts w:cs="Arial"/>
                <w:sz w:val="22"/>
                <w:szCs w:val="22"/>
                <w:lang w:eastAsia="en-US"/>
              </w:rPr>
            </w:pPr>
            <w:r w:rsidRPr="00AF7882">
              <w:rPr>
                <w:rFonts w:cs="Arial"/>
                <w:sz w:val="22"/>
                <w:szCs w:val="22"/>
                <w:lang w:eastAsia="en-US"/>
              </w:rPr>
              <w:t>Stanowisko/Grupa</w:t>
            </w:r>
          </w:p>
        </w:tc>
        <w:tc>
          <w:tcPr>
            <w:tcW w:w="1417" w:type="dxa"/>
            <w:tcBorders>
              <w:top w:val="single" w:sz="4" w:space="0" w:color="auto"/>
              <w:left w:val="single" w:sz="4" w:space="0" w:color="auto"/>
              <w:bottom w:val="single" w:sz="4" w:space="0" w:color="auto"/>
              <w:right w:val="single" w:sz="4" w:space="0" w:color="auto"/>
            </w:tcBorders>
            <w:hideMark/>
          </w:tcPr>
          <w:p w14:paraId="14420187" w14:textId="77777777" w:rsidR="00AF7882" w:rsidRPr="00AF7882" w:rsidRDefault="00AF7882" w:rsidP="00AF7882">
            <w:pPr>
              <w:rPr>
                <w:rFonts w:cs="Arial"/>
                <w:sz w:val="22"/>
                <w:szCs w:val="22"/>
                <w:lang w:eastAsia="en-US"/>
              </w:rPr>
            </w:pPr>
            <w:r w:rsidRPr="00AF7882">
              <w:rPr>
                <w:rFonts w:cs="Arial"/>
                <w:sz w:val="22"/>
                <w:szCs w:val="22"/>
                <w:lang w:eastAsia="en-US"/>
              </w:rPr>
              <w:t>Zakres świadectwa</w:t>
            </w:r>
          </w:p>
        </w:tc>
        <w:tc>
          <w:tcPr>
            <w:tcW w:w="2410" w:type="dxa"/>
            <w:tcBorders>
              <w:top w:val="single" w:sz="4" w:space="0" w:color="auto"/>
              <w:left w:val="single" w:sz="4" w:space="0" w:color="auto"/>
              <w:bottom w:val="single" w:sz="4" w:space="0" w:color="auto"/>
              <w:right w:val="single" w:sz="4" w:space="0" w:color="auto"/>
            </w:tcBorders>
            <w:hideMark/>
          </w:tcPr>
          <w:p w14:paraId="4341509D" w14:textId="77777777" w:rsidR="00AF7882" w:rsidRPr="00AF7882" w:rsidRDefault="00AF7882" w:rsidP="00AF7882">
            <w:pPr>
              <w:rPr>
                <w:rFonts w:cs="Arial"/>
                <w:sz w:val="22"/>
                <w:szCs w:val="22"/>
                <w:lang w:eastAsia="en-US"/>
              </w:rPr>
            </w:pPr>
            <w:r w:rsidRPr="00AF7882">
              <w:rPr>
                <w:rFonts w:cs="Arial"/>
                <w:sz w:val="22"/>
                <w:szCs w:val="22"/>
                <w:lang w:eastAsia="en-US"/>
              </w:rPr>
              <w:t>Świadectwo kwalifikacyjne wydane zgodnie z Rozporządzeniem Ministra Gospodarki, Pracy i polityki Społecznej z dnia 28.kwietnia 2003r w sprawie szczegółowych zasad posiadania kwalifikacji przez osoby zajmujące się eksploatacją urządzeń i sieci.</w:t>
            </w:r>
          </w:p>
        </w:tc>
        <w:tc>
          <w:tcPr>
            <w:tcW w:w="1559" w:type="dxa"/>
            <w:tcBorders>
              <w:top w:val="single" w:sz="4" w:space="0" w:color="auto"/>
              <w:left w:val="single" w:sz="4" w:space="0" w:color="auto"/>
              <w:bottom w:val="single" w:sz="4" w:space="0" w:color="auto"/>
              <w:right w:val="single" w:sz="4" w:space="0" w:color="auto"/>
            </w:tcBorders>
            <w:hideMark/>
          </w:tcPr>
          <w:p w14:paraId="3BBE7632" w14:textId="77777777" w:rsidR="00AF7882" w:rsidRPr="00AF7882" w:rsidRDefault="00AF7882" w:rsidP="00AF7882">
            <w:pPr>
              <w:rPr>
                <w:rFonts w:cs="Arial"/>
                <w:sz w:val="22"/>
                <w:szCs w:val="22"/>
                <w:lang w:eastAsia="en-US"/>
              </w:rPr>
            </w:pPr>
            <w:r w:rsidRPr="00AF7882">
              <w:rPr>
                <w:rFonts w:cs="Arial"/>
                <w:sz w:val="22"/>
                <w:szCs w:val="22"/>
                <w:lang w:eastAsia="en-US"/>
              </w:rPr>
              <w:t xml:space="preserve">Świadectwo kwalifikacyjne wydane zgodnie z Rozporządzeniem Ministra Klimatu i Środowiska z dnia 1 lipca 2022roku w sprawie szczegółowych zasad posiadania kwalifikacji przez osoby zajmujące się eksploatacją urządzeń, instalacji i sieci. – </w:t>
            </w:r>
            <w:r w:rsidRPr="00AF7882">
              <w:rPr>
                <w:rFonts w:cs="Arial"/>
                <w:b/>
                <w:sz w:val="22"/>
                <w:szCs w:val="22"/>
                <w:lang w:eastAsia="en-US"/>
              </w:rPr>
              <w:t>załącznik 1</w:t>
            </w:r>
          </w:p>
        </w:tc>
        <w:tc>
          <w:tcPr>
            <w:tcW w:w="1985" w:type="dxa"/>
            <w:tcBorders>
              <w:top w:val="single" w:sz="4" w:space="0" w:color="auto"/>
              <w:left w:val="single" w:sz="4" w:space="0" w:color="auto"/>
              <w:bottom w:val="single" w:sz="4" w:space="0" w:color="auto"/>
              <w:right w:val="single" w:sz="4" w:space="0" w:color="auto"/>
            </w:tcBorders>
            <w:hideMark/>
          </w:tcPr>
          <w:p w14:paraId="14C929DE" w14:textId="77777777" w:rsidR="00AF7882" w:rsidRPr="00AF7882" w:rsidRDefault="00AF7882" w:rsidP="00AF7882">
            <w:pPr>
              <w:rPr>
                <w:rFonts w:cs="Arial"/>
                <w:sz w:val="22"/>
                <w:szCs w:val="22"/>
                <w:lang w:eastAsia="en-US"/>
              </w:rPr>
            </w:pPr>
            <w:r w:rsidRPr="00AF7882">
              <w:rPr>
                <w:rFonts w:cs="Arial"/>
                <w:sz w:val="22"/>
                <w:szCs w:val="22"/>
                <w:lang w:eastAsia="en-US"/>
              </w:rPr>
              <w:t xml:space="preserve">Świadectwo kwalifikacyjne wydane zgodnie z Rozporządzeniem Ministra Klimatu i Środowiska z dnia 1 lipca 2022roku w sprawie szczegółowych zasad posiadania kwalifikacji przez osoby zajmujące się eksploatacją urządzeń, instalacji i sieci. – </w:t>
            </w:r>
            <w:r w:rsidRPr="00AF7882">
              <w:rPr>
                <w:rFonts w:cs="Arial"/>
                <w:b/>
                <w:sz w:val="22"/>
                <w:szCs w:val="22"/>
                <w:lang w:eastAsia="en-US"/>
              </w:rPr>
              <w:t>załącznik 2</w:t>
            </w:r>
          </w:p>
        </w:tc>
      </w:tr>
      <w:tr w:rsidR="00AF7882" w:rsidRPr="00AF7882" w14:paraId="40B627CE" w14:textId="77777777" w:rsidTr="00546007">
        <w:trPr>
          <w:trHeight w:val="825"/>
        </w:trPr>
        <w:tc>
          <w:tcPr>
            <w:tcW w:w="999" w:type="dxa"/>
            <w:tcBorders>
              <w:top w:val="single" w:sz="4" w:space="0" w:color="auto"/>
              <w:left w:val="single" w:sz="4" w:space="0" w:color="auto"/>
              <w:bottom w:val="single" w:sz="4" w:space="0" w:color="auto"/>
              <w:right w:val="single" w:sz="4" w:space="0" w:color="auto"/>
            </w:tcBorders>
            <w:hideMark/>
          </w:tcPr>
          <w:p w14:paraId="3BDEAE5F" w14:textId="77777777" w:rsidR="00AF7882" w:rsidRPr="00AF7882" w:rsidRDefault="00AF7882" w:rsidP="00AF7882">
            <w:pPr>
              <w:rPr>
                <w:rFonts w:cs="Arial"/>
                <w:sz w:val="22"/>
                <w:szCs w:val="22"/>
                <w:lang w:eastAsia="en-US"/>
              </w:rPr>
            </w:pPr>
            <w:r w:rsidRPr="00AF7882">
              <w:rPr>
                <w:rFonts w:cs="Arial"/>
                <w:sz w:val="22"/>
                <w:szCs w:val="22"/>
                <w:lang w:eastAsia="en-US"/>
              </w:rPr>
              <w:t xml:space="preserve">Monter </w:t>
            </w:r>
          </w:p>
        </w:tc>
        <w:tc>
          <w:tcPr>
            <w:tcW w:w="1548" w:type="dxa"/>
            <w:tcBorders>
              <w:top w:val="single" w:sz="4" w:space="0" w:color="auto"/>
              <w:left w:val="single" w:sz="4" w:space="0" w:color="auto"/>
              <w:bottom w:val="single" w:sz="4" w:space="0" w:color="auto"/>
              <w:right w:val="single" w:sz="4" w:space="0" w:color="auto"/>
            </w:tcBorders>
            <w:hideMark/>
          </w:tcPr>
          <w:p w14:paraId="68D450C5" w14:textId="77777777" w:rsidR="00AF7882" w:rsidRPr="00AF7882" w:rsidRDefault="00AF7882" w:rsidP="00AF7882">
            <w:pPr>
              <w:rPr>
                <w:rFonts w:cs="Arial"/>
                <w:sz w:val="22"/>
                <w:szCs w:val="22"/>
                <w:lang w:eastAsia="en-US"/>
              </w:rPr>
            </w:pPr>
            <w:r w:rsidRPr="00AF7882">
              <w:rPr>
                <w:rFonts w:cs="Arial"/>
                <w:sz w:val="22"/>
                <w:szCs w:val="22"/>
                <w:lang w:eastAsia="en-US"/>
              </w:rPr>
              <w:t>Eksploatacja/G2</w:t>
            </w:r>
          </w:p>
        </w:tc>
        <w:tc>
          <w:tcPr>
            <w:tcW w:w="1417" w:type="dxa"/>
            <w:tcBorders>
              <w:top w:val="single" w:sz="4" w:space="0" w:color="auto"/>
              <w:left w:val="single" w:sz="4" w:space="0" w:color="auto"/>
              <w:bottom w:val="single" w:sz="4" w:space="0" w:color="auto"/>
              <w:right w:val="single" w:sz="4" w:space="0" w:color="auto"/>
            </w:tcBorders>
            <w:hideMark/>
          </w:tcPr>
          <w:p w14:paraId="342B82BD" w14:textId="77777777" w:rsidR="00AF7882" w:rsidRPr="00AF7882" w:rsidRDefault="00AF7882" w:rsidP="00AF7882">
            <w:pPr>
              <w:rPr>
                <w:rFonts w:cs="Arial"/>
                <w:sz w:val="22"/>
                <w:szCs w:val="22"/>
                <w:lang w:eastAsia="en-US"/>
              </w:rPr>
            </w:pPr>
            <w:r w:rsidRPr="00AF7882">
              <w:rPr>
                <w:rFonts w:cs="Arial"/>
                <w:sz w:val="22"/>
                <w:szCs w:val="22"/>
                <w:lang w:eastAsia="en-US"/>
              </w:rPr>
              <w:t>Remont, konserwacja</w:t>
            </w:r>
          </w:p>
        </w:tc>
        <w:tc>
          <w:tcPr>
            <w:tcW w:w="2410" w:type="dxa"/>
            <w:tcBorders>
              <w:top w:val="single" w:sz="4" w:space="0" w:color="auto"/>
              <w:left w:val="single" w:sz="4" w:space="0" w:color="auto"/>
              <w:bottom w:val="single" w:sz="4" w:space="0" w:color="auto"/>
              <w:right w:val="single" w:sz="4" w:space="0" w:color="auto"/>
            </w:tcBorders>
            <w:hideMark/>
          </w:tcPr>
          <w:p w14:paraId="04435917" w14:textId="77777777" w:rsidR="00AF7882" w:rsidRPr="00AF7882" w:rsidRDefault="00AF7882" w:rsidP="00AF7882">
            <w:pPr>
              <w:rPr>
                <w:rFonts w:cs="Arial"/>
                <w:sz w:val="22"/>
                <w:szCs w:val="22"/>
                <w:lang w:eastAsia="en-US"/>
              </w:rPr>
            </w:pPr>
            <w:r w:rsidRPr="00AF7882">
              <w:rPr>
                <w:rFonts w:cs="Arial"/>
                <w:sz w:val="22"/>
                <w:szCs w:val="22"/>
                <w:lang w:eastAsia="en-US"/>
              </w:rPr>
              <w:t>Pkt 1,2,3,4,6,10(1,2,3,4,6)</w:t>
            </w:r>
          </w:p>
        </w:tc>
        <w:tc>
          <w:tcPr>
            <w:tcW w:w="1559" w:type="dxa"/>
            <w:tcBorders>
              <w:top w:val="single" w:sz="4" w:space="0" w:color="auto"/>
              <w:left w:val="single" w:sz="4" w:space="0" w:color="auto"/>
              <w:bottom w:val="single" w:sz="4" w:space="0" w:color="auto"/>
              <w:right w:val="single" w:sz="4" w:space="0" w:color="auto"/>
            </w:tcBorders>
            <w:hideMark/>
          </w:tcPr>
          <w:p w14:paraId="26BD8553"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985" w:type="dxa"/>
            <w:tcBorders>
              <w:top w:val="single" w:sz="4" w:space="0" w:color="auto"/>
              <w:left w:val="single" w:sz="4" w:space="0" w:color="auto"/>
              <w:bottom w:val="single" w:sz="4" w:space="0" w:color="auto"/>
              <w:right w:val="single" w:sz="4" w:space="0" w:color="auto"/>
            </w:tcBorders>
            <w:hideMark/>
          </w:tcPr>
          <w:p w14:paraId="4FB07CF2"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r>
      <w:tr w:rsidR="00AF7882" w:rsidRPr="00AF7882" w14:paraId="09AC993E" w14:textId="77777777" w:rsidTr="00546007">
        <w:trPr>
          <w:trHeight w:val="1375"/>
        </w:trPr>
        <w:tc>
          <w:tcPr>
            <w:tcW w:w="999" w:type="dxa"/>
            <w:tcBorders>
              <w:top w:val="single" w:sz="4" w:space="0" w:color="auto"/>
              <w:left w:val="single" w:sz="4" w:space="0" w:color="auto"/>
              <w:bottom w:val="single" w:sz="4" w:space="0" w:color="auto"/>
              <w:right w:val="single" w:sz="4" w:space="0" w:color="auto"/>
            </w:tcBorders>
            <w:hideMark/>
          </w:tcPr>
          <w:p w14:paraId="2721E626" w14:textId="77777777" w:rsidR="00AF7882" w:rsidRPr="00AF7882" w:rsidRDefault="00AF7882" w:rsidP="00AF7882">
            <w:pPr>
              <w:rPr>
                <w:rFonts w:cs="Arial"/>
                <w:sz w:val="22"/>
                <w:szCs w:val="22"/>
                <w:lang w:eastAsia="en-US"/>
              </w:rPr>
            </w:pPr>
            <w:r w:rsidRPr="00AF7882">
              <w:rPr>
                <w:rFonts w:cs="Arial"/>
                <w:sz w:val="22"/>
                <w:szCs w:val="22"/>
                <w:lang w:eastAsia="en-US"/>
              </w:rPr>
              <w:t>Monter</w:t>
            </w:r>
          </w:p>
        </w:tc>
        <w:tc>
          <w:tcPr>
            <w:tcW w:w="1548" w:type="dxa"/>
            <w:tcBorders>
              <w:top w:val="single" w:sz="4" w:space="0" w:color="auto"/>
              <w:left w:val="single" w:sz="4" w:space="0" w:color="auto"/>
              <w:bottom w:val="single" w:sz="4" w:space="0" w:color="auto"/>
              <w:right w:val="single" w:sz="4" w:space="0" w:color="auto"/>
            </w:tcBorders>
            <w:hideMark/>
          </w:tcPr>
          <w:p w14:paraId="5A871140" w14:textId="77777777" w:rsidR="00AF7882" w:rsidRPr="00AF7882" w:rsidRDefault="00AF7882" w:rsidP="00AF7882">
            <w:pPr>
              <w:rPr>
                <w:rFonts w:cs="Arial"/>
                <w:sz w:val="22"/>
                <w:szCs w:val="22"/>
                <w:lang w:eastAsia="en-US"/>
              </w:rPr>
            </w:pPr>
            <w:r w:rsidRPr="00AF7882">
              <w:rPr>
                <w:rFonts w:cs="Arial"/>
                <w:sz w:val="22"/>
                <w:szCs w:val="22"/>
                <w:lang w:eastAsia="en-US"/>
              </w:rPr>
              <w:t>Eksploatacja/G2</w:t>
            </w:r>
          </w:p>
        </w:tc>
        <w:tc>
          <w:tcPr>
            <w:tcW w:w="1417" w:type="dxa"/>
            <w:tcBorders>
              <w:top w:val="single" w:sz="4" w:space="0" w:color="auto"/>
              <w:left w:val="single" w:sz="4" w:space="0" w:color="auto"/>
              <w:bottom w:val="single" w:sz="4" w:space="0" w:color="auto"/>
              <w:right w:val="single" w:sz="4" w:space="0" w:color="auto"/>
            </w:tcBorders>
            <w:hideMark/>
          </w:tcPr>
          <w:p w14:paraId="0AADAF1A" w14:textId="77777777" w:rsidR="00AF7882" w:rsidRPr="00AF7882" w:rsidRDefault="00AF7882" w:rsidP="00AF7882">
            <w:pPr>
              <w:rPr>
                <w:rFonts w:cs="Arial"/>
                <w:sz w:val="22"/>
                <w:szCs w:val="22"/>
                <w:lang w:eastAsia="en-US"/>
              </w:rPr>
            </w:pPr>
            <w:r w:rsidRPr="00AF7882">
              <w:rPr>
                <w:rFonts w:cs="Arial"/>
                <w:sz w:val="22"/>
                <w:szCs w:val="22"/>
                <w:lang w:eastAsia="en-US"/>
              </w:rPr>
              <w:t>Remont lub naprawa, konserwacja</w:t>
            </w:r>
          </w:p>
        </w:tc>
        <w:tc>
          <w:tcPr>
            <w:tcW w:w="2410" w:type="dxa"/>
            <w:tcBorders>
              <w:top w:val="single" w:sz="4" w:space="0" w:color="auto"/>
              <w:left w:val="single" w:sz="4" w:space="0" w:color="auto"/>
              <w:bottom w:val="single" w:sz="4" w:space="0" w:color="auto"/>
              <w:right w:val="single" w:sz="4" w:space="0" w:color="auto"/>
            </w:tcBorders>
            <w:hideMark/>
          </w:tcPr>
          <w:p w14:paraId="44232CAC"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559" w:type="dxa"/>
            <w:tcBorders>
              <w:top w:val="single" w:sz="4" w:space="0" w:color="auto"/>
              <w:left w:val="single" w:sz="4" w:space="0" w:color="auto"/>
              <w:bottom w:val="single" w:sz="4" w:space="0" w:color="auto"/>
              <w:right w:val="single" w:sz="4" w:space="0" w:color="auto"/>
            </w:tcBorders>
            <w:hideMark/>
          </w:tcPr>
          <w:p w14:paraId="14758D1E" w14:textId="77777777" w:rsidR="00AF7882" w:rsidRPr="00AF7882" w:rsidRDefault="00AF7882" w:rsidP="00AF7882">
            <w:pPr>
              <w:rPr>
                <w:rFonts w:cs="Arial"/>
                <w:sz w:val="22"/>
                <w:szCs w:val="22"/>
                <w:lang w:eastAsia="en-US"/>
              </w:rPr>
            </w:pPr>
            <w:r w:rsidRPr="00AF7882">
              <w:rPr>
                <w:rFonts w:cs="Arial"/>
                <w:sz w:val="22"/>
                <w:szCs w:val="22"/>
                <w:lang w:eastAsia="en-US"/>
              </w:rPr>
              <w:t>Pkt 3,4,5,8,10,14,15,21 (3,4,5,8,10)</w:t>
            </w:r>
          </w:p>
        </w:tc>
        <w:tc>
          <w:tcPr>
            <w:tcW w:w="1985" w:type="dxa"/>
            <w:tcBorders>
              <w:top w:val="single" w:sz="4" w:space="0" w:color="auto"/>
              <w:left w:val="single" w:sz="4" w:space="0" w:color="auto"/>
              <w:bottom w:val="single" w:sz="4" w:space="0" w:color="auto"/>
              <w:right w:val="single" w:sz="4" w:space="0" w:color="auto"/>
            </w:tcBorders>
            <w:hideMark/>
          </w:tcPr>
          <w:p w14:paraId="7CB36813"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r>
      <w:tr w:rsidR="00AF7882" w:rsidRPr="00AF7882" w14:paraId="780C6401" w14:textId="77777777" w:rsidTr="00546007">
        <w:trPr>
          <w:trHeight w:val="279"/>
        </w:trPr>
        <w:tc>
          <w:tcPr>
            <w:tcW w:w="999" w:type="dxa"/>
            <w:tcBorders>
              <w:top w:val="single" w:sz="4" w:space="0" w:color="auto"/>
              <w:left w:val="single" w:sz="4" w:space="0" w:color="auto"/>
              <w:bottom w:val="single" w:sz="4" w:space="0" w:color="auto"/>
              <w:right w:val="single" w:sz="4" w:space="0" w:color="auto"/>
            </w:tcBorders>
            <w:hideMark/>
          </w:tcPr>
          <w:p w14:paraId="3D7F8836" w14:textId="77777777" w:rsidR="00AF7882" w:rsidRPr="00AF7882" w:rsidRDefault="00AF7882" w:rsidP="00AF7882">
            <w:pPr>
              <w:rPr>
                <w:rFonts w:cs="Arial"/>
                <w:sz w:val="22"/>
                <w:szCs w:val="22"/>
                <w:lang w:eastAsia="en-US"/>
              </w:rPr>
            </w:pPr>
            <w:r w:rsidRPr="00AF7882">
              <w:rPr>
                <w:rFonts w:cs="Arial"/>
                <w:sz w:val="22"/>
                <w:szCs w:val="22"/>
                <w:lang w:eastAsia="en-US"/>
              </w:rPr>
              <w:lastRenderedPageBreak/>
              <w:t>Monter</w:t>
            </w:r>
          </w:p>
        </w:tc>
        <w:tc>
          <w:tcPr>
            <w:tcW w:w="1548" w:type="dxa"/>
            <w:tcBorders>
              <w:top w:val="single" w:sz="4" w:space="0" w:color="auto"/>
              <w:left w:val="single" w:sz="4" w:space="0" w:color="auto"/>
              <w:bottom w:val="single" w:sz="4" w:space="0" w:color="auto"/>
              <w:right w:val="single" w:sz="4" w:space="0" w:color="auto"/>
            </w:tcBorders>
            <w:hideMark/>
          </w:tcPr>
          <w:p w14:paraId="60994B4B" w14:textId="77777777" w:rsidR="00AF7882" w:rsidRPr="00AF7882" w:rsidRDefault="00AF7882" w:rsidP="00AF7882">
            <w:pPr>
              <w:rPr>
                <w:rFonts w:cs="Arial"/>
                <w:sz w:val="22"/>
                <w:szCs w:val="22"/>
                <w:lang w:eastAsia="en-US"/>
              </w:rPr>
            </w:pPr>
            <w:r w:rsidRPr="00AF7882">
              <w:rPr>
                <w:rFonts w:cs="Arial"/>
                <w:sz w:val="22"/>
                <w:szCs w:val="22"/>
                <w:lang w:eastAsia="en-US"/>
              </w:rPr>
              <w:t>Eksploatacja /G2</w:t>
            </w:r>
          </w:p>
        </w:tc>
        <w:tc>
          <w:tcPr>
            <w:tcW w:w="1417" w:type="dxa"/>
            <w:tcBorders>
              <w:top w:val="single" w:sz="4" w:space="0" w:color="auto"/>
              <w:left w:val="single" w:sz="4" w:space="0" w:color="auto"/>
              <w:bottom w:val="single" w:sz="4" w:space="0" w:color="auto"/>
              <w:right w:val="single" w:sz="4" w:space="0" w:color="auto"/>
            </w:tcBorders>
            <w:hideMark/>
          </w:tcPr>
          <w:p w14:paraId="73EA679E" w14:textId="77777777" w:rsidR="00AF7882" w:rsidRPr="00AF7882" w:rsidRDefault="00AF7882" w:rsidP="00AF7882">
            <w:pPr>
              <w:rPr>
                <w:rFonts w:cs="Arial"/>
                <w:sz w:val="22"/>
                <w:szCs w:val="22"/>
                <w:lang w:eastAsia="en-US"/>
              </w:rPr>
            </w:pPr>
            <w:r w:rsidRPr="00AF7882">
              <w:rPr>
                <w:rFonts w:cs="Arial"/>
                <w:sz w:val="22"/>
                <w:szCs w:val="22"/>
                <w:lang w:eastAsia="en-US"/>
              </w:rPr>
              <w:t>Remont lub naprawa, konserwacja</w:t>
            </w:r>
          </w:p>
        </w:tc>
        <w:tc>
          <w:tcPr>
            <w:tcW w:w="2410" w:type="dxa"/>
            <w:tcBorders>
              <w:top w:val="single" w:sz="4" w:space="0" w:color="auto"/>
              <w:left w:val="single" w:sz="4" w:space="0" w:color="auto"/>
              <w:bottom w:val="single" w:sz="4" w:space="0" w:color="auto"/>
              <w:right w:val="single" w:sz="4" w:space="0" w:color="auto"/>
            </w:tcBorders>
            <w:hideMark/>
          </w:tcPr>
          <w:p w14:paraId="0295FD68"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559" w:type="dxa"/>
            <w:tcBorders>
              <w:top w:val="single" w:sz="4" w:space="0" w:color="auto"/>
              <w:left w:val="single" w:sz="4" w:space="0" w:color="auto"/>
              <w:bottom w:val="single" w:sz="4" w:space="0" w:color="auto"/>
              <w:right w:val="single" w:sz="4" w:space="0" w:color="auto"/>
            </w:tcBorders>
            <w:hideMark/>
          </w:tcPr>
          <w:p w14:paraId="4F272C90"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985" w:type="dxa"/>
            <w:tcBorders>
              <w:top w:val="single" w:sz="4" w:space="0" w:color="auto"/>
              <w:left w:val="single" w:sz="4" w:space="0" w:color="auto"/>
              <w:bottom w:val="single" w:sz="4" w:space="0" w:color="auto"/>
              <w:right w:val="single" w:sz="4" w:space="0" w:color="auto"/>
            </w:tcBorders>
            <w:hideMark/>
          </w:tcPr>
          <w:p w14:paraId="2CE5697B" w14:textId="77777777" w:rsidR="00AF7882" w:rsidRPr="00AF7882" w:rsidRDefault="00AF7882" w:rsidP="00AF7882">
            <w:pPr>
              <w:rPr>
                <w:rFonts w:cs="Arial"/>
                <w:sz w:val="22"/>
                <w:szCs w:val="22"/>
                <w:lang w:eastAsia="en-US"/>
              </w:rPr>
            </w:pPr>
            <w:r w:rsidRPr="00AF7882">
              <w:rPr>
                <w:rFonts w:cs="Arial"/>
                <w:sz w:val="22"/>
                <w:szCs w:val="22"/>
                <w:lang w:eastAsia="en-US"/>
              </w:rPr>
              <w:t>Pkt 1,2,3,4,6,10(1,2,3,4,6)</w:t>
            </w:r>
          </w:p>
        </w:tc>
      </w:tr>
      <w:tr w:rsidR="00AF7882" w:rsidRPr="00AF7882" w14:paraId="4D60FD12" w14:textId="77777777" w:rsidTr="00546007">
        <w:trPr>
          <w:trHeight w:val="279"/>
        </w:trPr>
        <w:tc>
          <w:tcPr>
            <w:tcW w:w="999" w:type="dxa"/>
            <w:tcBorders>
              <w:top w:val="single" w:sz="4" w:space="0" w:color="auto"/>
              <w:left w:val="single" w:sz="4" w:space="0" w:color="auto"/>
              <w:bottom w:val="single" w:sz="4" w:space="0" w:color="auto"/>
              <w:right w:val="single" w:sz="4" w:space="0" w:color="auto"/>
            </w:tcBorders>
            <w:hideMark/>
          </w:tcPr>
          <w:p w14:paraId="0E656FC7" w14:textId="77777777" w:rsidR="00AF7882" w:rsidRPr="00AF7882" w:rsidRDefault="00AF7882" w:rsidP="00AF7882">
            <w:pPr>
              <w:rPr>
                <w:rFonts w:cs="Arial"/>
                <w:sz w:val="22"/>
                <w:szCs w:val="22"/>
                <w:lang w:eastAsia="en-US"/>
              </w:rPr>
            </w:pPr>
            <w:r w:rsidRPr="00AF7882">
              <w:rPr>
                <w:rFonts w:cs="Arial"/>
                <w:sz w:val="22"/>
                <w:szCs w:val="22"/>
                <w:lang w:eastAsia="en-US"/>
              </w:rPr>
              <w:t>Spawacz</w:t>
            </w:r>
          </w:p>
        </w:tc>
        <w:tc>
          <w:tcPr>
            <w:tcW w:w="1548" w:type="dxa"/>
            <w:tcBorders>
              <w:top w:val="single" w:sz="4" w:space="0" w:color="auto"/>
              <w:left w:val="single" w:sz="4" w:space="0" w:color="auto"/>
              <w:bottom w:val="single" w:sz="4" w:space="0" w:color="auto"/>
              <w:right w:val="single" w:sz="4" w:space="0" w:color="auto"/>
            </w:tcBorders>
            <w:hideMark/>
          </w:tcPr>
          <w:p w14:paraId="647DF10B" w14:textId="77777777" w:rsidR="00AF7882" w:rsidRPr="00AF7882" w:rsidRDefault="00AF7882" w:rsidP="00AF7882">
            <w:pPr>
              <w:rPr>
                <w:rFonts w:cs="Arial"/>
                <w:sz w:val="22"/>
                <w:szCs w:val="22"/>
                <w:lang w:eastAsia="en-US"/>
              </w:rPr>
            </w:pPr>
            <w:r w:rsidRPr="00AF7882">
              <w:rPr>
                <w:rFonts w:cs="Arial"/>
                <w:sz w:val="22"/>
                <w:szCs w:val="22"/>
                <w:lang w:eastAsia="en-US"/>
              </w:rPr>
              <w:t>Eksploatacja/G2</w:t>
            </w:r>
          </w:p>
        </w:tc>
        <w:tc>
          <w:tcPr>
            <w:tcW w:w="1417" w:type="dxa"/>
            <w:tcBorders>
              <w:top w:val="single" w:sz="4" w:space="0" w:color="auto"/>
              <w:left w:val="single" w:sz="4" w:space="0" w:color="auto"/>
              <w:bottom w:val="single" w:sz="4" w:space="0" w:color="auto"/>
              <w:right w:val="single" w:sz="4" w:space="0" w:color="auto"/>
            </w:tcBorders>
            <w:hideMark/>
          </w:tcPr>
          <w:p w14:paraId="4E952556" w14:textId="77777777" w:rsidR="00AF7882" w:rsidRPr="00AF7882" w:rsidRDefault="00AF7882" w:rsidP="00AF7882">
            <w:pPr>
              <w:rPr>
                <w:rFonts w:cs="Arial"/>
                <w:sz w:val="22"/>
                <w:szCs w:val="22"/>
                <w:lang w:eastAsia="en-US"/>
              </w:rPr>
            </w:pPr>
            <w:r w:rsidRPr="00AF7882">
              <w:rPr>
                <w:rFonts w:cs="Arial"/>
                <w:sz w:val="22"/>
                <w:szCs w:val="22"/>
                <w:lang w:eastAsia="en-US"/>
              </w:rPr>
              <w:t>Remont, konserwacja</w:t>
            </w:r>
          </w:p>
        </w:tc>
        <w:tc>
          <w:tcPr>
            <w:tcW w:w="2410" w:type="dxa"/>
            <w:tcBorders>
              <w:top w:val="single" w:sz="4" w:space="0" w:color="auto"/>
              <w:left w:val="single" w:sz="4" w:space="0" w:color="auto"/>
              <w:bottom w:val="single" w:sz="4" w:space="0" w:color="auto"/>
              <w:right w:val="single" w:sz="4" w:space="0" w:color="auto"/>
            </w:tcBorders>
            <w:hideMark/>
          </w:tcPr>
          <w:p w14:paraId="4AC63520" w14:textId="77777777" w:rsidR="00AF7882" w:rsidRPr="00AF7882" w:rsidRDefault="00AF7882" w:rsidP="00AF7882">
            <w:pPr>
              <w:rPr>
                <w:rFonts w:cs="Arial"/>
                <w:sz w:val="22"/>
                <w:szCs w:val="22"/>
                <w:lang w:eastAsia="en-US"/>
              </w:rPr>
            </w:pPr>
            <w:r w:rsidRPr="00AF7882">
              <w:rPr>
                <w:rFonts w:cs="Arial"/>
                <w:sz w:val="22"/>
                <w:szCs w:val="22"/>
                <w:lang w:eastAsia="en-US"/>
              </w:rPr>
              <w:t>Pkt 1,2,3,4,6,10(1,2,3,4,6)</w:t>
            </w:r>
          </w:p>
        </w:tc>
        <w:tc>
          <w:tcPr>
            <w:tcW w:w="1559" w:type="dxa"/>
            <w:tcBorders>
              <w:top w:val="single" w:sz="4" w:space="0" w:color="auto"/>
              <w:left w:val="single" w:sz="4" w:space="0" w:color="auto"/>
              <w:bottom w:val="single" w:sz="4" w:space="0" w:color="auto"/>
              <w:right w:val="single" w:sz="4" w:space="0" w:color="auto"/>
            </w:tcBorders>
            <w:hideMark/>
          </w:tcPr>
          <w:p w14:paraId="30F0E125"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985" w:type="dxa"/>
            <w:tcBorders>
              <w:top w:val="single" w:sz="4" w:space="0" w:color="auto"/>
              <w:left w:val="single" w:sz="4" w:space="0" w:color="auto"/>
              <w:bottom w:val="single" w:sz="4" w:space="0" w:color="auto"/>
              <w:right w:val="single" w:sz="4" w:space="0" w:color="auto"/>
            </w:tcBorders>
            <w:hideMark/>
          </w:tcPr>
          <w:p w14:paraId="23FA1E16"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r>
      <w:tr w:rsidR="00AF7882" w:rsidRPr="00AF7882" w14:paraId="69FCCF06" w14:textId="77777777" w:rsidTr="00546007">
        <w:trPr>
          <w:trHeight w:val="279"/>
        </w:trPr>
        <w:tc>
          <w:tcPr>
            <w:tcW w:w="999" w:type="dxa"/>
            <w:tcBorders>
              <w:top w:val="single" w:sz="4" w:space="0" w:color="auto"/>
              <w:left w:val="single" w:sz="4" w:space="0" w:color="auto"/>
              <w:bottom w:val="single" w:sz="4" w:space="0" w:color="auto"/>
              <w:right w:val="single" w:sz="4" w:space="0" w:color="auto"/>
            </w:tcBorders>
            <w:hideMark/>
          </w:tcPr>
          <w:p w14:paraId="1CD97588" w14:textId="77777777" w:rsidR="00AF7882" w:rsidRPr="00AF7882" w:rsidRDefault="00AF7882" w:rsidP="00AF7882">
            <w:pPr>
              <w:rPr>
                <w:rFonts w:cs="Arial"/>
                <w:sz w:val="22"/>
                <w:szCs w:val="22"/>
                <w:lang w:eastAsia="en-US"/>
              </w:rPr>
            </w:pPr>
            <w:r w:rsidRPr="00AF7882">
              <w:rPr>
                <w:rFonts w:cs="Arial"/>
                <w:sz w:val="22"/>
                <w:szCs w:val="22"/>
                <w:lang w:eastAsia="en-US"/>
              </w:rPr>
              <w:t>Spawacz</w:t>
            </w:r>
          </w:p>
        </w:tc>
        <w:tc>
          <w:tcPr>
            <w:tcW w:w="1548" w:type="dxa"/>
            <w:tcBorders>
              <w:top w:val="single" w:sz="4" w:space="0" w:color="auto"/>
              <w:left w:val="single" w:sz="4" w:space="0" w:color="auto"/>
              <w:bottom w:val="single" w:sz="4" w:space="0" w:color="auto"/>
              <w:right w:val="single" w:sz="4" w:space="0" w:color="auto"/>
            </w:tcBorders>
            <w:hideMark/>
          </w:tcPr>
          <w:p w14:paraId="5D7E9BA6" w14:textId="77777777" w:rsidR="00AF7882" w:rsidRPr="00AF7882" w:rsidRDefault="00AF7882" w:rsidP="00AF7882">
            <w:pPr>
              <w:rPr>
                <w:rFonts w:cs="Arial"/>
                <w:sz w:val="22"/>
                <w:szCs w:val="22"/>
                <w:lang w:eastAsia="en-US"/>
              </w:rPr>
            </w:pPr>
            <w:r w:rsidRPr="00AF7882">
              <w:rPr>
                <w:rFonts w:cs="Arial"/>
                <w:sz w:val="22"/>
                <w:szCs w:val="22"/>
                <w:lang w:eastAsia="en-US"/>
              </w:rPr>
              <w:t>Eksploatacja/G2</w:t>
            </w:r>
          </w:p>
        </w:tc>
        <w:tc>
          <w:tcPr>
            <w:tcW w:w="1417" w:type="dxa"/>
            <w:tcBorders>
              <w:top w:val="single" w:sz="4" w:space="0" w:color="auto"/>
              <w:left w:val="single" w:sz="4" w:space="0" w:color="auto"/>
              <w:bottom w:val="single" w:sz="4" w:space="0" w:color="auto"/>
              <w:right w:val="single" w:sz="4" w:space="0" w:color="auto"/>
            </w:tcBorders>
            <w:hideMark/>
          </w:tcPr>
          <w:p w14:paraId="5D2626D0" w14:textId="77777777" w:rsidR="00AF7882" w:rsidRPr="00AF7882" w:rsidRDefault="00AF7882" w:rsidP="00AF7882">
            <w:pPr>
              <w:rPr>
                <w:rFonts w:cs="Arial"/>
                <w:sz w:val="22"/>
                <w:szCs w:val="22"/>
                <w:lang w:eastAsia="en-US"/>
              </w:rPr>
            </w:pPr>
            <w:r w:rsidRPr="00AF7882">
              <w:rPr>
                <w:rFonts w:cs="Arial"/>
                <w:sz w:val="22"/>
                <w:szCs w:val="22"/>
                <w:lang w:eastAsia="en-US"/>
              </w:rPr>
              <w:t>Remont lub naprawa, konserwacja</w:t>
            </w:r>
          </w:p>
        </w:tc>
        <w:tc>
          <w:tcPr>
            <w:tcW w:w="2410" w:type="dxa"/>
            <w:tcBorders>
              <w:top w:val="single" w:sz="4" w:space="0" w:color="auto"/>
              <w:left w:val="single" w:sz="4" w:space="0" w:color="auto"/>
              <w:bottom w:val="single" w:sz="4" w:space="0" w:color="auto"/>
              <w:right w:val="single" w:sz="4" w:space="0" w:color="auto"/>
            </w:tcBorders>
            <w:hideMark/>
          </w:tcPr>
          <w:p w14:paraId="1BABEEE7"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559" w:type="dxa"/>
            <w:tcBorders>
              <w:top w:val="single" w:sz="4" w:space="0" w:color="auto"/>
              <w:left w:val="single" w:sz="4" w:space="0" w:color="auto"/>
              <w:bottom w:val="single" w:sz="4" w:space="0" w:color="auto"/>
              <w:right w:val="single" w:sz="4" w:space="0" w:color="auto"/>
            </w:tcBorders>
            <w:hideMark/>
          </w:tcPr>
          <w:p w14:paraId="2DF8D8A1" w14:textId="77777777" w:rsidR="00AF7882" w:rsidRPr="00AF7882" w:rsidRDefault="00AF7882" w:rsidP="00AF7882">
            <w:pPr>
              <w:rPr>
                <w:rFonts w:cs="Arial"/>
                <w:sz w:val="22"/>
                <w:szCs w:val="22"/>
                <w:lang w:eastAsia="en-US"/>
              </w:rPr>
            </w:pPr>
            <w:r w:rsidRPr="00AF7882">
              <w:rPr>
                <w:rFonts w:cs="Arial"/>
                <w:sz w:val="22"/>
                <w:szCs w:val="22"/>
                <w:lang w:eastAsia="en-US"/>
              </w:rPr>
              <w:t>Pkt 3,4,5,8,10,14,15,21 (3,4,5,8,10)</w:t>
            </w:r>
          </w:p>
        </w:tc>
        <w:tc>
          <w:tcPr>
            <w:tcW w:w="1985" w:type="dxa"/>
            <w:tcBorders>
              <w:top w:val="single" w:sz="4" w:space="0" w:color="auto"/>
              <w:left w:val="single" w:sz="4" w:space="0" w:color="auto"/>
              <w:bottom w:val="single" w:sz="4" w:space="0" w:color="auto"/>
              <w:right w:val="single" w:sz="4" w:space="0" w:color="auto"/>
            </w:tcBorders>
            <w:hideMark/>
          </w:tcPr>
          <w:p w14:paraId="3E9B619E"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r>
      <w:tr w:rsidR="00AF7882" w:rsidRPr="00AF7882" w14:paraId="28921E14" w14:textId="77777777" w:rsidTr="00546007">
        <w:trPr>
          <w:trHeight w:val="279"/>
        </w:trPr>
        <w:tc>
          <w:tcPr>
            <w:tcW w:w="999" w:type="dxa"/>
            <w:tcBorders>
              <w:top w:val="single" w:sz="4" w:space="0" w:color="auto"/>
              <w:left w:val="single" w:sz="4" w:space="0" w:color="auto"/>
              <w:bottom w:val="single" w:sz="4" w:space="0" w:color="auto"/>
              <w:right w:val="single" w:sz="4" w:space="0" w:color="auto"/>
            </w:tcBorders>
            <w:hideMark/>
          </w:tcPr>
          <w:p w14:paraId="229F1736" w14:textId="77777777" w:rsidR="00AF7882" w:rsidRPr="00AF7882" w:rsidRDefault="00AF7882" w:rsidP="00AF7882">
            <w:pPr>
              <w:rPr>
                <w:rFonts w:cs="Arial"/>
                <w:sz w:val="22"/>
                <w:szCs w:val="22"/>
                <w:lang w:eastAsia="en-US"/>
              </w:rPr>
            </w:pPr>
            <w:r w:rsidRPr="00AF7882">
              <w:rPr>
                <w:rFonts w:cs="Arial"/>
                <w:sz w:val="22"/>
                <w:szCs w:val="22"/>
                <w:lang w:eastAsia="en-US"/>
              </w:rPr>
              <w:t>Spawacz</w:t>
            </w:r>
          </w:p>
        </w:tc>
        <w:tc>
          <w:tcPr>
            <w:tcW w:w="1548" w:type="dxa"/>
            <w:tcBorders>
              <w:top w:val="single" w:sz="4" w:space="0" w:color="auto"/>
              <w:left w:val="single" w:sz="4" w:space="0" w:color="auto"/>
              <w:bottom w:val="single" w:sz="4" w:space="0" w:color="auto"/>
              <w:right w:val="single" w:sz="4" w:space="0" w:color="auto"/>
            </w:tcBorders>
            <w:hideMark/>
          </w:tcPr>
          <w:p w14:paraId="4C4A3A06" w14:textId="77777777" w:rsidR="00AF7882" w:rsidRPr="00AF7882" w:rsidRDefault="00AF7882" w:rsidP="00AF7882">
            <w:pPr>
              <w:rPr>
                <w:rFonts w:cs="Arial"/>
                <w:sz w:val="22"/>
                <w:szCs w:val="22"/>
                <w:lang w:eastAsia="en-US"/>
              </w:rPr>
            </w:pPr>
            <w:r w:rsidRPr="00AF7882">
              <w:rPr>
                <w:rFonts w:cs="Arial"/>
                <w:sz w:val="22"/>
                <w:szCs w:val="22"/>
                <w:lang w:eastAsia="en-US"/>
              </w:rPr>
              <w:t>Eksploatacja/G2</w:t>
            </w:r>
          </w:p>
        </w:tc>
        <w:tc>
          <w:tcPr>
            <w:tcW w:w="1417" w:type="dxa"/>
            <w:tcBorders>
              <w:top w:val="single" w:sz="4" w:space="0" w:color="auto"/>
              <w:left w:val="single" w:sz="4" w:space="0" w:color="auto"/>
              <w:bottom w:val="single" w:sz="4" w:space="0" w:color="auto"/>
              <w:right w:val="single" w:sz="4" w:space="0" w:color="auto"/>
            </w:tcBorders>
            <w:hideMark/>
          </w:tcPr>
          <w:p w14:paraId="56A0D5FD" w14:textId="77777777" w:rsidR="00AF7882" w:rsidRPr="00AF7882" w:rsidRDefault="00AF7882" w:rsidP="00AF7882">
            <w:pPr>
              <w:rPr>
                <w:rFonts w:cs="Arial"/>
                <w:sz w:val="22"/>
                <w:szCs w:val="22"/>
                <w:lang w:eastAsia="en-US"/>
              </w:rPr>
            </w:pPr>
            <w:r w:rsidRPr="00AF7882">
              <w:rPr>
                <w:rFonts w:cs="Arial"/>
                <w:sz w:val="22"/>
                <w:szCs w:val="22"/>
                <w:lang w:eastAsia="en-US"/>
              </w:rPr>
              <w:t>Remont lub naprawa, konserwacja</w:t>
            </w:r>
          </w:p>
        </w:tc>
        <w:tc>
          <w:tcPr>
            <w:tcW w:w="2410" w:type="dxa"/>
            <w:tcBorders>
              <w:top w:val="single" w:sz="4" w:space="0" w:color="auto"/>
              <w:left w:val="single" w:sz="4" w:space="0" w:color="auto"/>
              <w:bottom w:val="single" w:sz="4" w:space="0" w:color="auto"/>
              <w:right w:val="single" w:sz="4" w:space="0" w:color="auto"/>
            </w:tcBorders>
            <w:hideMark/>
          </w:tcPr>
          <w:p w14:paraId="733E34A2"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559" w:type="dxa"/>
            <w:tcBorders>
              <w:top w:val="single" w:sz="4" w:space="0" w:color="auto"/>
              <w:left w:val="single" w:sz="4" w:space="0" w:color="auto"/>
              <w:bottom w:val="single" w:sz="4" w:space="0" w:color="auto"/>
              <w:right w:val="single" w:sz="4" w:space="0" w:color="auto"/>
            </w:tcBorders>
            <w:hideMark/>
          </w:tcPr>
          <w:p w14:paraId="34761001"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985" w:type="dxa"/>
            <w:tcBorders>
              <w:top w:val="single" w:sz="4" w:space="0" w:color="auto"/>
              <w:left w:val="single" w:sz="4" w:space="0" w:color="auto"/>
              <w:bottom w:val="single" w:sz="4" w:space="0" w:color="auto"/>
              <w:right w:val="single" w:sz="4" w:space="0" w:color="auto"/>
            </w:tcBorders>
            <w:hideMark/>
          </w:tcPr>
          <w:p w14:paraId="3050D898" w14:textId="77777777" w:rsidR="00AF7882" w:rsidRPr="00AF7882" w:rsidRDefault="00AF7882" w:rsidP="00AF7882">
            <w:pPr>
              <w:rPr>
                <w:rFonts w:cs="Arial"/>
                <w:sz w:val="22"/>
                <w:szCs w:val="22"/>
                <w:lang w:eastAsia="en-US"/>
              </w:rPr>
            </w:pPr>
            <w:r w:rsidRPr="00AF7882">
              <w:rPr>
                <w:rFonts w:cs="Arial"/>
                <w:sz w:val="22"/>
                <w:szCs w:val="22"/>
                <w:lang w:eastAsia="en-US"/>
              </w:rPr>
              <w:t>Pkt 1,2,3,4,6,10(1,2,3,4,6)</w:t>
            </w:r>
          </w:p>
        </w:tc>
      </w:tr>
      <w:tr w:rsidR="00AF7882" w:rsidRPr="00AF7882" w14:paraId="33CEF245" w14:textId="77777777" w:rsidTr="00546007">
        <w:trPr>
          <w:trHeight w:val="279"/>
        </w:trPr>
        <w:tc>
          <w:tcPr>
            <w:tcW w:w="999" w:type="dxa"/>
            <w:tcBorders>
              <w:top w:val="single" w:sz="4" w:space="0" w:color="auto"/>
              <w:left w:val="single" w:sz="4" w:space="0" w:color="auto"/>
              <w:bottom w:val="single" w:sz="4" w:space="0" w:color="auto"/>
              <w:right w:val="single" w:sz="4" w:space="0" w:color="auto"/>
            </w:tcBorders>
            <w:hideMark/>
          </w:tcPr>
          <w:p w14:paraId="0898BD76" w14:textId="77777777" w:rsidR="00AF7882" w:rsidRPr="00AF7882" w:rsidRDefault="00AF7882" w:rsidP="00AF7882">
            <w:pPr>
              <w:rPr>
                <w:rFonts w:cs="Arial"/>
                <w:sz w:val="22"/>
                <w:szCs w:val="22"/>
                <w:lang w:eastAsia="en-US"/>
              </w:rPr>
            </w:pPr>
            <w:r w:rsidRPr="00AF7882">
              <w:rPr>
                <w:rFonts w:cs="Arial"/>
                <w:sz w:val="22"/>
                <w:szCs w:val="22"/>
                <w:lang w:eastAsia="en-US"/>
              </w:rPr>
              <w:t>Kontroler jakości</w:t>
            </w:r>
          </w:p>
        </w:tc>
        <w:tc>
          <w:tcPr>
            <w:tcW w:w="1548" w:type="dxa"/>
            <w:tcBorders>
              <w:top w:val="single" w:sz="4" w:space="0" w:color="auto"/>
              <w:left w:val="single" w:sz="4" w:space="0" w:color="auto"/>
              <w:bottom w:val="single" w:sz="4" w:space="0" w:color="auto"/>
              <w:right w:val="single" w:sz="4" w:space="0" w:color="auto"/>
            </w:tcBorders>
            <w:hideMark/>
          </w:tcPr>
          <w:p w14:paraId="66A90353" w14:textId="77777777" w:rsidR="00AF7882" w:rsidRPr="00AF7882" w:rsidRDefault="00AF7882" w:rsidP="00AF7882">
            <w:pPr>
              <w:rPr>
                <w:rFonts w:cs="Arial"/>
                <w:sz w:val="22"/>
                <w:szCs w:val="22"/>
                <w:lang w:eastAsia="en-US"/>
              </w:rPr>
            </w:pPr>
            <w:r w:rsidRPr="00AF7882">
              <w:rPr>
                <w:rFonts w:cs="Arial"/>
                <w:sz w:val="22"/>
                <w:szCs w:val="22"/>
                <w:lang w:eastAsia="en-US"/>
              </w:rPr>
              <w:t>Eksploatacja +Dozór/G2</w:t>
            </w:r>
          </w:p>
        </w:tc>
        <w:tc>
          <w:tcPr>
            <w:tcW w:w="1417" w:type="dxa"/>
            <w:tcBorders>
              <w:top w:val="single" w:sz="4" w:space="0" w:color="auto"/>
              <w:left w:val="single" w:sz="4" w:space="0" w:color="auto"/>
              <w:bottom w:val="single" w:sz="4" w:space="0" w:color="auto"/>
              <w:right w:val="single" w:sz="4" w:space="0" w:color="auto"/>
            </w:tcBorders>
            <w:hideMark/>
          </w:tcPr>
          <w:p w14:paraId="7CF16E7A" w14:textId="77777777" w:rsidR="00AF7882" w:rsidRPr="00AF7882" w:rsidRDefault="00AF7882" w:rsidP="00AF7882">
            <w:pPr>
              <w:rPr>
                <w:rFonts w:cs="Arial"/>
                <w:sz w:val="22"/>
                <w:szCs w:val="22"/>
                <w:lang w:eastAsia="en-US"/>
              </w:rPr>
            </w:pPr>
            <w:r w:rsidRPr="00AF7882">
              <w:rPr>
                <w:rFonts w:cs="Arial"/>
                <w:sz w:val="22"/>
                <w:szCs w:val="22"/>
                <w:lang w:eastAsia="en-US"/>
              </w:rPr>
              <w:t>Kontrolno-pomiarowe</w:t>
            </w:r>
          </w:p>
        </w:tc>
        <w:tc>
          <w:tcPr>
            <w:tcW w:w="2410" w:type="dxa"/>
            <w:tcBorders>
              <w:top w:val="single" w:sz="4" w:space="0" w:color="auto"/>
              <w:left w:val="single" w:sz="4" w:space="0" w:color="auto"/>
              <w:bottom w:val="single" w:sz="4" w:space="0" w:color="auto"/>
              <w:right w:val="single" w:sz="4" w:space="0" w:color="auto"/>
            </w:tcBorders>
            <w:hideMark/>
          </w:tcPr>
          <w:p w14:paraId="55282AAA" w14:textId="77777777" w:rsidR="00AF7882" w:rsidRPr="00AF7882" w:rsidRDefault="00AF7882" w:rsidP="00AF7882">
            <w:pPr>
              <w:rPr>
                <w:rFonts w:cs="Arial"/>
                <w:sz w:val="22"/>
                <w:szCs w:val="22"/>
                <w:lang w:eastAsia="en-US"/>
              </w:rPr>
            </w:pPr>
            <w:r w:rsidRPr="00AF7882">
              <w:rPr>
                <w:rFonts w:cs="Arial"/>
                <w:sz w:val="22"/>
                <w:szCs w:val="22"/>
                <w:lang w:eastAsia="en-US"/>
              </w:rPr>
              <w:t>Pkt 1,2,3,4,6,10(1,2,3,4,6)</w:t>
            </w:r>
          </w:p>
        </w:tc>
        <w:tc>
          <w:tcPr>
            <w:tcW w:w="1559" w:type="dxa"/>
            <w:tcBorders>
              <w:top w:val="single" w:sz="4" w:space="0" w:color="auto"/>
              <w:left w:val="single" w:sz="4" w:space="0" w:color="auto"/>
              <w:bottom w:val="single" w:sz="4" w:space="0" w:color="auto"/>
              <w:right w:val="single" w:sz="4" w:space="0" w:color="auto"/>
            </w:tcBorders>
            <w:hideMark/>
          </w:tcPr>
          <w:p w14:paraId="00F9AEC7"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985" w:type="dxa"/>
            <w:tcBorders>
              <w:top w:val="single" w:sz="4" w:space="0" w:color="auto"/>
              <w:left w:val="single" w:sz="4" w:space="0" w:color="auto"/>
              <w:bottom w:val="single" w:sz="4" w:space="0" w:color="auto"/>
              <w:right w:val="single" w:sz="4" w:space="0" w:color="auto"/>
            </w:tcBorders>
            <w:hideMark/>
          </w:tcPr>
          <w:p w14:paraId="05B2B4CE"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r>
      <w:tr w:rsidR="00AF7882" w:rsidRPr="00AF7882" w14:paraId="00A80F0C" w14:textId="77777777" w:rsidTr="00546007">
        <w:trPr>
          <w:trHeight w:val="279"/>
        </w:trPr>
        <w:tc>
          <w:tcPr>
            <w:tcW w:w="999" w:type="dxa"/>
            <w:tcBorders>
              <w:top w:val="single" w:sz="4" w:space="0" w:color="auto"/>
              <w:left w:val="single" w:sz="4" w:space="0" w:color="auto"/>
              <w:bottom w:val="single" w:sz="4" w:space="0" w:color="auto"/>
              <w:right w:val="single" w:sz="4" w:space="0" w:color="auto"/>
            </w:tcBorders>
            <w:hideMark/>
          </w:tcPr>
          <w:p w14:paraId="2530FF37" w14:textId="77777777" w:rsidR="00AF7882" w:rsidRPr="00AF7882" w:rsidRDefault="00AF7882" w:rsidP="00AF7882">
            <w:pPr>
              <w:rPr>
                <w:rFonts w:cs="Arial"/>
                <w:sz w:val="22"/>
                <w:szCs w:val="22"/>
                <w:lang w:eastAsia="en-US"/>
              </w:rPr>
            </w:pPr>
            <w:r w:rsidRPr="00AF7882">
              <w:rPr>
                <w:rFonts w:cs="Arial"/>
                <w:sz w:val="22"/>
                <w:szCs w:val="22"/>
                <w:lang w:eastAsia="en-US"/>
              </w:rPr>
              <w:t>Kontroler jakości</w:t>
            </w:r>
          </w:p>
        </w:tc>
        <w:tc>
          <w:tcPr>
            <w:tcW w:w="1548" w:type="dxa"/>
            <w:tcBorders>
              <w:top w:val="single" w:sz="4" w:space="0" w:color="auto"/>
              <w:left w:val="single" w:sz="4" w:space="0" w:color="auto"/>
              <w:bottom w:val="single" w:sz="4" w:space="0" w:color="auto"/>
              <w:right w:val="single" w:sz="4" w:space="0" w:color="auto"/>
            </w:tcBorders>
            <w:hideMark/>
          </w:tcPr>
          <w:p w14:paraId="63BBB9BB" w14:textId="77777777" w:rsidR="00AF7882" w:rsidRPr="00AF7882" w:rsidRDefault="00AF7882" w:rsidP="00AF7882">
            <w:pPr>
              <w:rPr>
                <w:rFonts w:cs="Arial"/>
                <w:sz w:val="22"/>
                <w:szCs w:val="22"/>
                <w:lang w:eastAsia="en-US"/>
              </w:rPr>
            </w:pPr>
            <w:r w:rsidRPr="00AF7882">
              <w:rPr>
                <w:rFonts w:cs="Arial"/>
                <w:sz w:val="22"/>
                <w:szCs w:val="22"/>
                <w:lang w:eastAsia="en-US"/>
              </w:rPr>
              <w:t>Eksploatacja +Dozór/G2</w:t>
            </w:r>
          </w:p>
        </w:tc>
        <w:tc>
          <w:tcPr>
            <w:tcW w:w="1417" w:type="dxa"/>
            <w:tcBorders>
              <w:top w:val="single" w:sz="4" w:space="0" w:color="auto"/>
              <w:left w:val="single" w:sz="4" w:space="0" w:color="auto"/>
              <w:bottom w:val="single" w:sz="4" w:space="0" w:color="auto"/>
              <w:right w:val="single" w:sz="4" w:space="0" w:color="auto"/>
            </w:tcBorders>
            <w:hideMark/>
          </w:tcPr>
          <w:p w14:paraId="33D12DD6" w14:textId="77777777" w:rsidR="00AF7882" w:rsidRPr="00AF7882" w:rsidRDefault="00AF7882" w:rsidP="00AF7882">
            <w:pPr>
              <w:rPr>
                <w:rFonts w:cs="Arial"/>
                <w:sz w:val="22"/>
                <w:szCs w:val="22"/>
                <w:lang w:eastAsia="en-US"/>
              </w:rPr>
            </w:pPr>
            <w:r w:rsidRPr="00AF7882">
              <w:rPr>
                <w:rFonts w:cs="Arial"/>
                <w:sz w:val="22"/>
                <w:szCs w:val="22"/>
                <w:lang w:eastAsia="en-US"/>
              </w:rPr>
              <w:t>Kontrolno-pomiarowe</w:t>
            </w:r>
          </w:p>
        </w:tc>
        <w:tc>
          <w:tcPr>
            <w:tcW w:w="2410" w:type="dxa"/>
            <w:tcBorders>
              <w:top w:val="single" w:sz="4" w:space="0" w:color="auto"/>
              <w:left w:val="single" w:sz="4" w:space="0" w:color="auto"/>
              <w:bottom w:val="single" w:sz="4" w:space="0" w:color="auto"/>
              <w:right w:val="single" w:sz="4" w:space="0" w:color="auto"/>
            </w:tcBorders>
            <w:hideMark/>
          </w:tcPr>
          <w:p w14:paraId="7AD8464D"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559" w:type="dxa"/>
            <w:tcBorders>
              <w:top w:val="single" w:sz="4" w:space="0" w:color="auto"/>
              <w:left w:val="single" w:sz="4" w:space="0" w:color="auto"/>
              <w:bottom w:val="single" w:sz="4" w:space="0" w:color="auto"/>
              <w:right w:val="single" w:sz="4" w:space="0" w:color="auto"/>
            </w:tcBorders>
            <w:hideMark/>
          </w:tcPr>
          <w:p w14:paraId="560DF6D3" w14:textId="77777777" w:rsidR="00AF7882" w:rsidRPr="00AF7882" w:rsidRDefault="00AF7882" w:rsidP="00AF7882">
            <w:pPr>
              <w:rPr>
                <w:rFonts w:cs="Arial"/>
                <w:sz w:val="22"/>
                <w:szCs w:val="22"/>
                <w:lang w:eastAsia="en-US"/>
              </w:rPr>
            </w:pPr>
            <w:r w:rsidRPr="00AF7882">
              <w:rPr>
                <w:rFonts w:cs="Arial"/>
                <w:sz w:val="22"/>
                <w:szCs w:val="22"/>
                <w:lang w:eastAsia="en-US"/>
              </w:rPr>
              <w:t>Pkt 3,4,5,8,10,14,15,21 (3,4,5,8,10)</w:t>
            </w:r>
          </w:p>
        </w:tc>
        <w:tc>
          <w:tcPr>
            <w:tcW w:w="1985" w:type="dxa"/>
            <w:tcBorders>
              <w:top w:val="single" w:sz="4" w:space="0" w:color="auto"/>
              <w:left w:val="single" w:sz="4" w:space="0" w:color="auto"/>
              <w:bottom w:val="single" w:sz="4" w:space="0" w:color="auto"/>
              <w:right w:val="single" w:sz="4" w:space="0" w:color="auto"/>
            </w:tcBorders>
            <w:hideMark/>
          </w:tcPr>
          <w:p w14:paraId="70C2EA6B"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r>
      <w:tr w:rsidR="00AF7882" w:rsidRPr="00AF7882" w14:paraId="58037758" w14:textId="77777777" w:rsidTr="00546007">
        <w:trPr>
          <w:trHeight w:val="279"/>
        </w:trPr>
        <w:tc>
          <w:tcPr>
            <w:tcW w:w="999" w:type="dxa"/>
            <w:tcBorders>
              <w:top w:val="single" w:sz="4" w:space="0" w:color="auto"/>
              <w:left w:val="single" w:sz="4" w:space="0" w:color="auto"/>
              <w:bottom w:val="single" w:sz="4" w:space="0" w:color="auto"/>
              <w:right w:val="single" w:sz="4" w:space="0" w:color="auto"/>
            </w:tcBorders>
            <w:hideMark/>
          </w:tcPr>
          <w:p w14:paraId="4A5602B8" w14:textId="77777777" w:rsidR="00AF7882" w:rsidRPr="00AF7882" w:rsidRDefault="00AF7882" w:rsidP="00AF7882">
            <w:pPr>
              <w:rPr>
                <w:rFonts w:cs="Arial"/>
                <w:sz w:val="22"/>
                <w:szCs w:val="22"/>
                <w:lang w:eastAsia="en-US"/>
              </w:rPr>
            </w:pPr>
            <w:r w:rsidRPr="00AF7882">
              <w:rPr>
                <w:rFonts w:cs="Arial"/>
                <w:sz w:val="22"/>
                <w:szCs w:val="22"/>
                <w:lang w:eastAsia="en-US"/>
              </w:rPr>
              <w:t>Kontroler jakości</w:t>
            </w:r>
          </w:p>
        </w:tc>
        <w:tc>
          <w:tcPr>
            <w:tcW w:w="1548" w:type="dxa"/>
            <w:tcBorders>
              <w:top w:val="single" w:sz="4" w:space="0" w:color="auto"/>
              <w:left w:val="single" w:sz="4" w:space="0" w:color="auto"/>
              <w:bottom w:val="single" w:sz="4" w:space="0" w:color="auto"/>
              <w:right w:val="single" w:sz="4" w:space="0" w:color="auto"/>
            </w:tcBorders>
            <w:hideMark/>
          </w:tcPr>
          <w:p w14:paraId="60B331FF" w14:textId="77777777" w:rsidR="00AF7882" w:rsidRPr="00AF7882" w:rsidRDefault="00AF7882" w:rsidP="00AF7882">
            <w:pPr>
              <w:rPr>
                <w:rFonts w:cs="Arial"/>
                <w:sz w:val="22"/>
                <w:szCs w:val="22"/>
                <w:lang w:eastAsia="en-US"/>
              </w:rPr>
            </w:pPr>
            <w:r w:rsidRPr="00AF7882">
              <w:rPr>
                <w:rFonts w:cs="Arial"/>
                <w:sz w:val="22"/>
                <w:szCs w:val="22"/>
                <w:lang w:eastAsia="en-US"/>
              </w:rPr>
              <w:t>Eksploatacja +Dozór/G2</w:t>
            </w:r>
          </w:p>
        </w:tc>
        <w:tc>
          <w:tcPr>
            <w:tcW w:w="1417" w:type="dxa"/>
            <w:tcBorders>
              <w:top w:val="single" w:sz="4" w:space="0" w:color="auto"/>
              <w:left w:val="single" w:sz="4" w:space="0" w:color="auto"/>
              <w:bottom w:val="single" w:sz="4" w:space="0" w:color="auto"/>
              <w:right w:val="single" w:sz="4" w:space="0" w:color="auto"/>
            </w:tcBorders>
            <w:hideMark/>
          </w:tcPr>
          <w:p w14:paraId="5591F12E" w14:textId="77777777" w:rsidR="00AF7882" w:rsidRPr="00AF7882" w:rsidRDefault="00AF7882" w:rsidP="00AF7882">
            <w:pPr>
              <w:rPr>
                <w:rFonts w:cs="Arial"/>
                <w:sz w:val="22"/>
                <w:szCs w:val="22"/>
                <w:lang w:eastAsia="en-US"/>
              </w:rPr>
            </w:pPr>
            <w:r w:rsidRPr="00AF7882">
              <w:rPr>
                <w:rFonts w:cs="Arial"/>
                <w:sz w:val="22"/>
                <w:szCs w:val="22"/>
                <w:lang w:eastAsia="en-US"/>
              </w:rPr>
              <w:t>Kontrolno-pomiarowe</w:t>
            </w:r>
          </w:p>
        </w:tc>
        <w:tc>
          <w:tcPr>
            <w:tcW w:w="2410" w:type="dxa"/>
            <w:tcBorders>
              <w:top w:val="single" w:sz="4" w:space="0" w:color="auto"/>
              <w:left w:val="single" w:sz="4" w:space="0" w:color="auto"/>
              <w:bottom w:val="single" w:sz="4" w:space="0" w:color="auto"/>
              <w:right w:val="single" w:sz="4" w:space="0" w:color="auto"/>
            </w:tcBorders>
            <w:hideMark/>
          </w:tcPr>
          <w:p w14:paraId="5ADE60FA"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559" w:type="dxa"/>
            <w:tcBorders>
              <w:top w:val="single" w:sz="4" w:space="0" w:color="auto"/>
              <w:left w:val="single" w:sz="4" w:space="0" w:color="auto"/>
              <w:bottom w:val="single" w:sz="4" w:space="0" w:color="auto"/>
              <w:right w:val="single" w:sz="4" w:space="0" w:color="auto"/>
            </w:tcBorders>
            <w:hideMark/>
          </w:tcPr>
          <w:p w14:paraId="203B4CE9" w14:textId="77777777" w:rsidR="00AF7882" w:rsidRPr="00AF7882" w:rsidRDefault="00AF7882" w:rsidP="00AF7882">
            <w:pPr>
              <w:jc w:val="center"/>
              <w:rPr>
                <w:rFonts w:cs="Arial"/>
                <w:sz w:val="22"/>
                <w:szCs w:val="22"/>
                <w:lang w:eastAsia="en-US"/>
              </w:rPr>
            </w:pPr>
            <w:r w:rsidRPr="00AF7882">
              <w:rPr>
                <w:rFonts w:cs="Arial"/>
                <w:sz w:val="22"/>
                <w:szCs w:val="22"/>
                <w:lang w:eastAsia="en-US"/>
              </w:rPr>
              <w:t>_</w:t>
            </w:r>
          </w:p>
        </w:tc>
        <w:tc>
          <w:tcPr>
            <w:tcW w:w="1985" w:type="dxa"/>
            <w:tcBorders>
              <w:top w:val="single" w:sz="4" w:space="0" w:color="auto"/>
              <w:left w:val="single" w:sz="4" w:space="0" w:color="auto"/>
              <w:bottom w:val="single" w:sz="4" w:space="0" w:color="auto"/>
              <w:right w:val="single" w:sz="4" w:space="0" w:color="auto"/>
            </w:tcBorders>
            <w:hideMark/>
          </w:tcPr>
          <w:p w14:paraId="1E024450" w14:textId="77777777" w:rsidR="00AF7882" w:rsidRPr="00AF7882" w:rsidRDefault="00AF7882" w:rsidP="00AF7882">
            <w:pPr>
              <w:rPr>
                <w:rFonts w:cs="Arial"/>
                <w:sz w:val="22"/>
                <w:szCs w:val="22"/>
                <w:lang w:eastAsia="en-US"/>
              </w:rPr>
            </w:pPr>
            <w:r w:rsidRPr="00AF7882">
              <w:rPr>
                <w:rFonts w:cs="Arial"/>
                <w:sz w:val="22"/>
                <w:szCs w:val="22"/>
                <w:lang w:eastAsia="en-US"/>
              </w:rPr>
              <w:t>Pkt 1,2,3,4,6,10(1,2,3,4,6)</w:t>
            </w:r>
          </w:p>
        </w:tc>
      </w:tr>
    </w:tbl>
    <w:p w14:paraId="5BCB0CE5" w14:textId="35F88009" w:rsidR="004E62EF" w:rsidRPr="00C25CB4" w:rsidRDefault="004E62EF" w:rsidP="00AF7882">
      <w:pPr>
        <w:pStyle w:val="Akapitzlist"/>
        <w:spacing w:after="160"/>
        <w:ind w:left="792"/>
        <w:jc w:val="both"/>
        <w:rPr>
          <w:rFonts w:ascii="Franklin Gothic Book" w:hAnsi="Franklin Gothic Book" w:cstheme="minorHAnsi"/>
          <w:color w:val="000000"/>
        </w:rPr>
      </w:pPr>
    </w:p>
    <w:p w14:paraId="17BAA228" w14:textId="3AFA72D2"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(Załączniki od nr 9 do 15 dla Części II </w:t>
      </w:r>
      <w:r w:rsidR="00170277">
        <w:rPr>
          <w:rFonts w:ascii="Franklin Gothic Book" w:hAnsi="Franklin Gothic Book" w:cstheme="minorHAnsi"/>
          <w:color w:val="000000"/>
        </w:rPr>
        <w:t>SWZ</w:t>
      </w:r>
      <w:r w:rsidRPr="00C25CB4">
        <w:rPr>
          <w:rFonts w:ascii="Franklin Gothic Book" w:hAnsi="Franklin Gothic Book" w:cstheme="minorHAnsi"/>
          <w:color w:val="000000"/>
        </w:rPr>
        <w:t xml:space="preserve">)  </w:t>
      </w:r>
    </w:p>
    <w:p w14:paraId="6DEBA0C2"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Wykonawca jest zobowiązany do zapewnienia zasobów ludzkich i narzędziowych. </w:t>
      </w:r>
    </w:p>
    <w:p w14:paraId="03833694" w14:textId="3990A2CA"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Wykonawca dostarczy </w:t>
      </w:r>
      <w:r w:rsidR="00566B4D">
        <w:rPr>
          <w:rFonts w:ascii="Franklin Gothic Book" w:hAnsi="Franklin Gothic Book" w:cstheme="minorHAnsi"/>
          <w:color w:val="000000"/>
        </w:rPr>
        <w:t>do Zamawiającego w terminie do 2</w:t>
      </w:r>
      <w:r w:rsidRPr="00C25CB4">
        <w:rPr>
          <w:rFonts w:ascii="Franklin Gothic Book" w:hAnsi="Franklin Gothic Book" w:cstheme="minorHAnsi"/>
          <w:color w:val="000000"/>
        </w:rPr>
        <w:t xml:space="preserve"> tygodni przed planowanym odstawieniem bloku do remontu szczegółowy harmonogram realizacji prac określonych w umowie.</w:t>
      </w:r>
    </w:p>
    <w:p w14:paraId="5BD1883B"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Szczegółowy harmonogram prac musi być zgodny z  „Harmonogramem Kluczowych Terminów Realizacji Zadań”.</w:t>
      </w:r>
    </w:p>
    <w:p w14:paraId="10642FAE"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6E85DD6E"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Po zakończonym remoncie Wykonawca w terminie do 2 tygodni dostarczy zbiorczy raport z wykonywanych prac.</w:t>
      </w:r>
    </w:p>
    <w:p w14:paraId="208CC025"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lastRenderedPageBreak/>
        <w:t>Wykonawca będzie uczestniczył w spotkaniach koniecznych do realizacji, koordynacji i współpracy.</w:t>
      </w:r>
    </w:p>
    <w:p w14:paraId="52B41698"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 czasie remontu bloku na obiekcie będą prowadzone prace wykonywane  przez inne podmioty. Z uwagi na powyższe zostanie powołany Koordynator ds. BHP w rozumieniu Art. 208 Kodeksu Pracy. Koordynatora powołuje Zamawiający.</w:t>
      </w:r>
    </w:p>
    <w:p w14:paraId="0F9AE7D7" w14:textId="7BEDC3A5" w:rsidR="004E62EF" w:rsidRPr="00566B4D" w:rsidRDefault="004E62EF" w:rsidP="00566B4D">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zapewni:</w:t>
      </w:r>
    </w:p>
    <w:p w14:paraId="44BCCE44"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1A41D229" w14:textId="50167D5B" w:rsidR="004E62EF" w:rsidRPr="00C25CB4" w:rsidRDefault="004E62EF" w:rsidP="00726978">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Materiały Pomocnicze, Materiały Podstawowe i Części Zamienne konieczne do wykonania Usług, określone w Części II </w:t>
      </w:r>
      <w:r w:rsidR="00170277">
        <w:rPr>
          <w:rFonts w:ascii="Franklin Gothic Book" w:hAnsi="Franklin Gothic Book" w:cstheme="minorHAnsi"/>
          <w:color w:val="000000"/>
        </w:rPr>
        <w:t>SWZ</w:t>
      </w:r>
      <w:r w:rsidRPr="00C25CB4">
        <w:rPr>
          <w:rFonts w:ascii="Franklin Gothic Book" w:hAnsi="Franklin Gothic Book" w:cstheme="minorHAnsi"/>
          <w:color w:val="000000"/>
        </w:rPr>
        <w:t xml:space="preserve"> -  Zakres Rzeczowy i Techniczny –</w:t>
      </w:r>
      <w:r w:rsidR="00566B4D">
        <w:rPr>
          <w:rFonts w:ascii="Franklin Gothic Book" w:hAnsi="Franklin Gothic Book" w:cs="Arial"/>
        </w:rPr>
        <w:t>K</w:t>
      </w:r>
      <w:r w:rsidR="00726978">
        <w:rPr>
          <w:rFonts w:ascii="Franklin Gothic Book" w:hAnsi="Franklin Gothic Book" w:cs="Arial"/>
        </w:rPr>
        <w:t>5</w:t>
      </w:r>
      <w:r w:rsidR="00AA22AC" w:rsidRPr="00C25CB4">
        <w:rPr>
          <w:rFonts w:ascii="Franklin Gothic Book" w:hAnsi="Franklin Gothic Book" w:cs="Arial"/>
        </w:rPr>
        <w:t xml:space="preserve">: </w:t>
      </w:r>
      <w:r w:rsidR="00CF4697" w:rsidRPr="00CF4697">
        <w:rPr>
          <w:rFonts w:ascii="Franklin Gothic Book" w:hAnsi="Franklin Gothic Book" w:cs="Arial"/>
        </w:rPr>
        <w:t>remont skrzyń przegrzewacza naściennego</w:t>
      </w:r>
      <w:r w:rsidR="00726978">
        <w:rPr>
          <w:rFonts w:ascii="Franklin Gothic Book" w:hAnsi="Franklin Gothic Book" w:cs="Arial"/>
        </w:rPr>
        <w:t xml:space="preserve"> oraz</w:t>
      </w:r>
      <w:r w:rsidR="00CF4697" w:rsidRPr="00CF4697">
        <w:rPr>
          <w:rFonts w:ascii="Franklin Gothic Book" w:hAnsi="Franklin Gothic Book" w:cs="Arial"/>
        </w:rPr>
        <w:t xml:space="preserve"> uszczelni</w:t>
      </w:r>
      <w:r w:rsidR="00726978">
        <w:rPr>
          <w:rFonts w:ascii="Franklin Gothic Book" w:hAnsi="Franklin Gothic Book" w:cs="Arial"/>
        </w:rPr>
        <w:t>e</w:t>
      </w:r>
      <w:r w:rsidR="00CF4697" w:rsidRPr="00CF4697">
        <w:rPr>
          <w:rFonts w:ascii="Franklin Gothic Book" w:hAnsi="Franklin Gothic Book" w:cs="Arial"/>
        </w:rPr>
        <w:t>nia przewału</w:t>
      </w:r>
      <w:r w:rsidRPr="00C25CB4">
        <w:rPr>
          <w:rFonts w:ascii="Franklin Gothic Book" w:hAnsi="Franklin Gothic Book" w:cstheme="minorHAnsi"/>
          <w:color w:val="000000"/>
        </w:rPr>
        <w:t>.</w:t>
      </w:r>
    </w:p>
    <w:p w14:paraId="6A281EFF"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Zamawiający zapewni Wykonawcy na swój koszt:</w:t>
      </w:r>
    </w:p>
    <w:p w14:paraId="203A0E01" w14:textId="4E1A12B5"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 stacjonarne urządzenia dźwignicowe, pod warunkiem posiadania przez pracowników Wykonawcy uprawnień UDT do obsługi tych urządzeń,</w:t>
      </w:r>
    </w:p>
    <w:p w14:paraId="6E380F62"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miejsca podłączenia energii elektrycznej dla urządzeń spawalniczych, elektronarzędzi oraz kontenerów socjalnych i warsztatowych,</w:t>
      </w:r>
    </w:p>
    <w:p w14:paraId="77B30654"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 miejsca poboru sprężonego powietrza i wody.</w:t>
      </w:r>
    </w:p>
    <w:p w14:paraId="2A06BBBA"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Wciągarki 5 tonowe zamontowane w lukach montażowych na kotłowni – tył kotła, strona lewa i prawa.</w:t>
      </w:r>
    </w:p>
    <w:p w14:paraId="5F5CA81C"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00AA1656"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Dźwig osobowy – do 800 kg. Dostępność 24 godz./dobę, zlokalizowany na kotłowni bloku nr 1.</w:t>
      </w:r>
    </w:p>
    <w:p w14:paraId="1827A4C1"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Demontaż i montaż napędów zawieradeł.</w:t>
      </w:r>
    </w:p>
    <w:p w14:paraId="43E84CD7" w14:textId="77777777" w:rsidR="004E62EF" w:rsidRPr="00C25CB4" w:rsidRDefault="004E62EF" w:rsidP="00C25CB4">
      <w:pPr>
        <w:spacing w:after="160" w:line="276" w:lineRule="auto"/>
        <w:jc w:val="both"/>
        <w:rPr>
          <w:rFonts w:ascii="Franklin Gothic Book" w:hAnsi="Franklin Gothic Book" w:cstheme="minorHAnsi"/>
          <w:color w:val="000000"/>
          <w:sz w:val="22"/>
          <w:szCs w:val="22"/>
        </w:rPr>
      </w:pPr>
    </w:p>
    <w:p w14:paraId="41D8B972"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324F2AC6" w14:textId="77777777" w:rsidR="004E62EF" w:rsidRPr="00C25CB4" w:rsidRDefault="004E62EF" w:rsidP="00C25CB4">
      <w:pPr>
        <w:pStyle w:val="Akapitzlist"/>
        <w:suppressAutoHyphens/>
        <w:autoSpaceDE w:val="0"/>
        <w:autoSpaceDN w:val="0"/>
        <w:spacing w:before="120" w:after="60"/>
        <w:ind w:left="1802"/>
        <w:jc w:val="both"/>
        <w:rPr>
          <w:rFonts w:ascii="Franklin Gothic Book" w:hAnsi="Franklin Gothic Book" w:cstheme="minorHAnsi"/>
          <w:color w:val="000000"/>
        </w:rPr>
      </w:pPr>
    </w:p>
    <w:p w14:paraId="2228B809"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MIEJSCE ŚWIADCZENIA USŁUG</w:t>
      </w:r>
    </w:p>
    <w:p w14:paraId="0F28FD66" w14:textId="77777777" w:rsidR="004E62EF" w:rsidRPr="00C25CB4" w:rsidRDefault="004E62EF" w:rsidP="00C25CB4">
      <w:pPr>
        <w:pStyle w:val="Akapitzlist"/>
        <w:spacing w:after="160"/>
        <w:ind w:left="426"/>
        <w:jc w:val="both"/>
        <w:rPr>
          <w:rFonts w:ascii="Franklin Gothic Book" w:hAnsi="Franklin Gothic Book" w:cstheme="minorHAnsi"/>
          <w:color w:val="000000"/>
        </w:rPr>
      </w:pPr>
      <w:r w:rsidRPr="00C25CB4">
        <w:rPr>
          <w:rFonts w:ascii="Franklin Gothic Book" w:hAnsi="Franklin Gothic Book" w:cstheme="minorHAnsi"/>
          <w:color w:val="000000"/>
        </w:rPr>
        <w:t xml:space="preserve">Strony uzgadniają, że miejscem świadczenia Usług będzie teren Elektrowni w Zawadzie 26, </w:t>
      </w:r>
      <w:r w:rsidRPr="00C25CB4">
        <w:rPr>
          <w:rFonts w:ascii="Franklin Gothic Book" w:hAnsi="Franklin Gothic Book" w:cstheme="minorHAnsi"/>
          <w:color w:val="000000"/>
        </w:rPr>
        <w:br/>
        <w:t xml:space="preserve">28-230 Połaniec. </w:t>
      </w:r>
    </w:p>
    <w:p w14:paraId="328DFA83"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RAPORTY I ODBIORY</w:t>
      </w:r>
    </w:p>
    <w:p w14:paraId="0BD03FDF"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będzie składał Zamawiającemu w dniach od poniedziałku do piątku codzienne raporty z realizacji Umowy. Raporty będą składane w formie elektronicznej.</w:t>
      </w:r>
    </w:p>
    <w:p w14:paraId="4F2EFE0A"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58D4B008"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Dokumentacja wymagana przez Zamawiającego:</w:t>
      </w:r>
    </w:p>
    <w:p w14:paraId="7271FA0C"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E62EF" w:rsidRPr="00C25CB4" w14:paraId="37E46FF2" w14:textId="77777777" w:rsidTr="004E62EF">
        <w:trPr>
          <w:trHeight w:val="340"/>
        </w:trPr>
        <w:tc>
          <w:tcPr>
            <w:tcW w:w="851" w:type="dxa"/>
            <w:vAlign w:val="center"/>
          </w:tcPr>
          <w:p w14:paraId="199281B8" w14:textId="77777777" w:rsidR="004E62EF" w:rsidRPr="00C25CB4" w:rsidRDefault="004E62EF" w:rsidP="00C25CB4">
            <w:pPr>
              <w:tabs>
                <w:tab w:val="clear" w:pos="3402"/>
              </w:tabs>
              <w:spacing w:after="200" w:line="276" w:lineRule="auto"/>
              <w:jc w:val="both"/>
              <w:rPr>
                <w:rFonts w:ascii="Franklin Gothic Book" w:hAnsi="Franklin Gothic Book"/>
                <w:i/>
                <w:sz w:val="22"/>
                <w:szCs w:val="22"/>
                <w:lang w:eastAsia="en-US"/>
              </w:rPr>
            </w:pPr>
            <w:r w:rsidRPr="00C25CB4">
              <w:rPr>
                <w:rFonts w:ascii="Franklin Gothic Book" w:hAnsi="Franklin Gothic Book"/>
                <w:i/>
                <w:sz w:val="22"/>
                <w:szCs w:val="22"/>
                <w:lang w:eastAsia="en-US"/>
              </w:rPr>
              <w:t>L.p.</w:t>
            </w:r>
          </w:p>
        </w:tc>
        <w:tc>
          <w:tcPr>
            <w:tcW w:w="5812" w:type="dxa"/>
            <w:vAlign w:val="center"/>
          </w:tcPr>
          <w:p w14:paraId="24871DED"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Dokumentacja</w:t>
            </w:r>
          </w:p>
        </w:tc>
        <w:tc>
          <w:tcPr>
            <w:tcW w:w="1276" w:type="dxa"/>
            <w:vAlign w:val="center"/>
          </w:tcPr>
          <w:p w14:paraId="6E93DBC5"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Wymagana</w:t>
            </w:r>
          </w:p>
          <w:p w14:paraId="39630A21"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[x]</w:t>
            </w:r>
          </w:p>
        </w:tc>
        <w:tc>
          <w:tcPr>
            <w:tcW w:w="2410" w:type="dxa"/>
          </w:tcPr>
          <w:p w14:paraId="27886DAE"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Dokument źródłowy</w:t>
            </w:r>
          </w:p>
        </w:tc>
      </w:tr>
      <w:tr w:rsidR="004E62EF" w:rsidRPr="00C25CB4" w14:paraId="109CCC76" w14:textId="77777777" w:rsidTr="004E62EF">
        <w:trPr>
          <w:trHeight w:val="340"/>
        </w:trPr>
        <w:tc>
          <w:tcPr>
            <w:tcW w:w="851" w:type="dxa"/>
            <w:vAlign w:val="center"/>
          </w:tcPr>
          <w:p w14:paraId="51A7788B" w14:textId="77777777" w:rsidR="004E62EF" w:rsidRPr="00C25CB4" w:rsidRDefault="004E62EF" w:rsidP="00C25CB4">
            <w:pPr>
              <w:tabs>
                <w:tab w:val="clear" w:pos="3402"/>
              </w:tabs>
              <w:spacing w:after="200" w:line="276" w:lineRule="auto"/>
              <w:jc w:val="both"/>
              <w:rPr>
                <w:rFonts w:ascii="Franklin Gothic Book" w:hAnsi="Franklin Gothic Book"/>
                <w:b/>
                <w:i/>
                <w:sz w:val="22"/>
                <w:szCs w:val="22"/>
                <w:lang w:eastAsia="en-US"/>
              </w:rPr>
            </w:pPr>
            <w:r w:rsidRPr="00C25CB4">
              <w:rPr>
                <w:rFonts w:ascii="Franklin Gothic Book" w:hAnsi="Franklin Gothic Book"/>
                <w:b/>
                <w:i/>
                <w:sz w:val="22"/>
                <w:szCs w:val="22"/>
                <w:lang w:eastAsia="en-US"/>
              </w:rPr>
              <w:t>A</w:t>
            </w:r>
          </w:p>
        </w:tc>
        <w:tc>
          <w:tcPr>
            <w:tcW w:w="7088" w:type="dxa"/>
            <w:gridSpan w:val="2"/>
            <w:vAlign w:val="center"/>
          </w:tcPr>
          <w:p w14:paraId="20C86056"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PRZED  ROZPOCZĘCIEM  PRAC</w:t>
            </w:r>
          </w:p>
        </w:tc>
        <w:tc>
          <w:tcPr>
            <w:tcW w:w="2410" w:type="dxa"/>
          </w:tcPr>
          <w:p w14:paraId="4224960A"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highlight w:val="yellow"/>
                <w:lang w:eastAsia="en-US"/>
              </w:rPr>
            </w:pPr>
          </w:p>
        </w:tc>
      </w:tr>
      <w:tr w:rsidR="004E62EF" w:rsidRPr="00C25CB4" w14:paraId="0754C0A7" w14:textId="77777777" w:rsidTr="004E62EF">
        <w:trPr>
          <w:trHeight w:val="340"/>
        </w:trPr>
        <w:tc>
          <w:tcPr>
            <w:tcW w:w="851" w:type="dxa"/>
            <w:vAlign w:val="center"/>
          </w:tcPr>
          <w:p w14:paraId="6A5C81A3"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9E641F2"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cstheme="minorHAnsi"/>
                <w:color w:val="000000"/>
                <w:sz w:val="22"/>
                <w:szCs w:val="22"/>
              </w:rPr>
              <w:t>Opracowanych  przez Wykonawcę Szczegółowych instrukcji bezpiecznego wykonania prac</w:t>
            </w:r>
          </w:p>
        </w:tc>
        <w:tc>
          <w:tcPr>
            <w:tcW w:w="1276" w:type="dxa"/>
          </w:tcPr>
          <w:p w14:paraId="117CEB29"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00563C52"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highlight w:val="yellow"/>
                <w:lang w:eastAsia="en-US"/>
              </w:rPr>
            </w:pPr>
            <w:r w:rsidRPr="00C25CB4">
              <w:rPr>
                <w:rFonts w:ascii="Franklin Gothic Book" w:hAnsi="Franklin Gothic Book"/>
                <w:sz w:val="22"/>
                <w:szCs w:val="22"/>
                <w:lang w:eastAsia="en-US"/>
              </w:rPr>
              <w:t xml:space="preserve">Instrukcja organizacji bezpiecznej pracy w </w:t>
            </w:r>
            <w:r w:rsidRPr="00C25CB4">
              <w:rPr>
                <w:rFonts w:ascii="Franklin Gothic Book" w:hAnsi="Franklin Gothic Book"/>
                <w:sz w:val="22"/>
                <w:szCs w:val="22"/>
                <w:lang w:eastAsia="en-US"/>
              </w:rPr>
              <w:lastRenderedPageBreak/>
              <w:t>Enea Elektrownia Połaniec S.A nr I/DB/B/20/2013</w:t>
            </w:r>
          </w:p>
        </w:tc>
      </w:tr>
      <w:tr w:rsidR="004E62EF" w:rsidRPr="00C25CB4" w14:paraId="74685FE9" w14:textId="77777777" w:rsidTr="004E62EF">
        <w:trPr>
          <w:trHeight w:val="340"/>
        </w:trPr>
        <w:tc>
          <w:tcPr>
            <w:tcW w:w="851" w:type="dxa"/>
            <w:vAlign w:val="center"/>
          </w:tcPr>
          <w:p w14:paraId="596F763F"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4184438" w14:textId="7EB769C1" w:rsidR="004E62EF" w:rsidRPr="00C25CB4" w:rsidRDefault="00D03229" w:rsidP="00C25CB4">
            <w:pPr>
              <w:spacing w:after="160" w:line="276" w:lineRule="auto"/>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O</w:t>
            </w:r>
            <w:r w:rsidR="004E62EF" w:rsidRPr="00C25CB4">
              <w:rPr>
                <w:rFonts w:ascii="Franklin Gothic Book" w:hAnsi="Franklin Gothic Book" w:cstheme="minorHAnsi"/>
                <w:color w:val="000000"/>
                <w:sz w:val="22"/>
                <w:szCs w:val="22"/>
              </w:rPr>
              <w:t>pracowanej przez Wykonawcę Instrukcji Organizacji Robót (IOR) doi uzgodnienia  z Zamawiającym.</w:t>
            </w:r>
          </w:p>
        </w:tc>
        <w:tc>
          <w:tcPr>
            <w:tcW w:w="1276" w:type="dxa"/>
          </w:tcPr>
          <w:p w14:paraId="51FDCDC4" w14:textId="587F94FD" w:rsidR="004E62EF" w:rsidRPr="00C25CB4" w:rsidRDefault="00D03229" w:rsidP="00C25CB4">
            <w:pPr>
              <w:tabs>
                <w:tab w:val="clear" w:pos="3402"/>
              </w:tabs>
              <w:spacing w:after="200" w:line="276" w:lineRule="auto"/>
              <w:contextualSpacing/>
              <w:jc w:val="both"/>
              <w:rPr>
                <w:rFonts w:ascii="Franklin Gothic Book" w:hAnsi="Franklin Gothic Book"/>
                <w:sz w:val="22"/>
                <w:szCs w:val="22"/>
                <w:lang w:eastAsia="en-US"/>
              </w:rPr>
            </w:pPr>
            <w:r>
              <w:rPr>
                <w:rFonts w:ascii="Franklin Gothic Book" w:hAnsi="Franklin Gothic Book"/>
                <w:sz w:val="22"/>
                <w:szCs w:val="22"/>
                <w:lang w:eastAsia="en-US"/>
              </w:rPr>
              <w:t>x</w:t>
            </w:r>
          </w:p>
        </w:tc>
        <w:tc>
          <w:tcPr>
            <w:tcW w:w="2410" w:type="dxa"/>
          </w:tcPr>
          <w:p w14:paraId="10CBC59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organizacji bezpiecznej pracy w Enea Elektrownia Połaniec S.A nr I/DB/B/20/2013</w:t>
            </w:r>
          </w:p>
        </w:tc>
      </w:tr>
      <w:tr w:rsidR="004E62EF" w:rsidRPr="00C25CB4" w14:paraId="16DDA3C8" w14:textId="77777777" w:rsidTr="004E62EF">
        <w:trPr>
          <w:trHeight w:val="340"/>
        </w:trPr>
        <w:tc>
          <w:tcPr>
            <w:tcW w:w="851" w:type="dxa"/>
            <w:vAlign w:val="center"/>
          </w:tcPr>
          <w:p w14:paraId="63346BF9"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D1F12E2" w14:textId="77777777" w:rsidR="004E62EF" w:rsidRPr="00C25CB4" w:rsidRDefault="004E62EF" w:rsidP="00C25CB4">
            <w:pPr>
              <w:spacing w:after="160" w:line="276" w:lineRule="auto"/>
              <w:jc w:val="both"/>
              <w:rPr>
                <w:rFonts w:ascii="Franklin Gothic Book" w:hAnsi="Franklin Gothic Book" w:cstheme="minorHAnsi"/>
                <w:color w:val="000000"/>
                <w:sz w:val="22"/>
                <w:szCs w:val="22"/>
              </w:rPr>
            </w:pPr>
            <w:r w:rsidRPr="00C25CB4">
              <w:rPr>
                <w:rFonts w:ascii="Franklin Gothic Book" w:hAnsi="Franklin Gothic Book" w:cstheme="minorHAnsi"/>
                <w:color w:val="000000"/>
                <w:sz w:val="22"/>
                <w:szCs w:val="22"/>
              </w:rPr>
              <w:t>Wykaz urządzeń, sprzętu oraz narzędzi wykorzystywanych do prac</w:t>
            </w:r>
          </w:p>
        </w:tc>
        <w:tc>
          <w:tcPr>
            <w:tcW w:w="1276" w:type="dxa"/>
          </w:tcPr>
          <w:p w14:paraId="5C2469BA" w14:textId="1ED61898" w:rsidR="004E62EF" w:rsidRPr="00C25CB4" w:rsidRDefault="00D03229" w:rsidP="00C25CB4">
            <w:pPr>
              <w:tabs>
                <w:tab w:val="clear" w:pos="3402"/>
              </w:tabs>
              <w:spacing w:after="200" w:line="276" w:lineRule="auto"/>
              <w:contextualSpacing/>
              <w:jc w:val="both"/>
              <w:rPr>
                <w:rFonts w:ascii="Franklin Gothic Book" w:hAnsi="Franklin Gothic Book"/>
                <w:sz w:val="22"/>
                <w:szCs w:val="22"/>
                <w:lang w:eastAsia="en-US"/>
              </w:rPr>
            </w:pPr>
            <w:r>
              <w:rPr>
                <w:rFonts w:ascii="Franklin Gothic Book" w:hAnsi="Franklin Gothic Book"/>
                <w:sz w:val="22"/>
                <w:szCs w:val="22"/>
                <w:lang w:eastAsia="en-US"/>
              </w:rPr>
              <w:t>x</w:t>
            </w:r>
          </w:p>
        </w:tc>
        <w:tc>
          <w:tcPr>
            <w:tcW w:w="2410" w:type="dxa"/>
          </w:tcPr>
          <w:p w14:paraId="7BF8E7B2"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organizacji bezpiecznej pracy w Enea Elektrownia Połaniec S.A nr I/DB/B/20/2013</w:t>
            </w:r>
          </w:p>
        </w:tc>
      </w:tr>
      <w:tr w:rsidR="004E62EF" w:rsidRPr="00C25CB4" w14:paraId="5FB1D263" w14:textId="77777777" w:rsidTr="004E62EF">
        <w:trPr>
          <w:trHeight w:val="340"/>
        </w:trPr>
        <w:tc>
          <w:tcPr>
            <w:tcW w:w="851" w:type="dxa"/>
            <w:vAlign w:val="center"/>
          </w:tcPr>
          <w:p w14:paraId="4FE0FCE8"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553348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Wniosek o wydanie przepustek tymczasowych dla Pracowników</w:t>
            </w:r>
          </w:p>
        </w:tc>
        <w:tc>
          <w:tcPr>
            <w:tcW w:w="1276" w:type="dxa"/>
          </w:tcPr>
          <w:p w14:paraId="641346F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5296010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przepustkowa dla ruchu osobowego i pojazdów nr I/DK/B/35/2008</w:t>
            </w:r>
          </w:p>
        </w:tc>
      </w:tr>
      <w:tr w:rsidR="004E62EF" w:rsidRPr="00C25CB4" w14:paraId="131A2FD2" w14:textId="77777777" w:rsidTr="004E62EF">
        <w:trPr>
          <w:trHeight w:val="340"/>
        </w:trPr>
        <w:tc>
          <w:tcPr>
            <w:tcW w:w="851" w:type="dxa"/>
            <w:vAlign w:val="center"/>
          </w:tcPr>
          <w:p w14:paraId="43E11B4C"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DE10BB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Wniosek o wydanie przepustek tymczasowych dla pojazdów</w:t>
            </w:r>
          </w:p>
        </w:tc>
        <w:tc>
          <w:tcPr>
            <w:tcW w:w="1276" w:type="dxa"/>
          </w:tcPr>
          <w:p w14:paraId="2D8AAABE"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3BC5174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przepustkowa dla ruchu osobowego i pojazdów nr I/DK/B/35/2008</w:t>
            </w:r>
          </w:p>
        </w:tc>
      </w:tr>
      <w:tr w:rsidR="004E62EF" w:rsidRPr="00C25CB4" w14:paraId="787186A3" w14:textId="77777777" w:rsidTr="004E62EF">
        <w:trPr>
          <w:trHeight w:val="340"/>
        </w:trPr>
        <w:tc>
          <w:tcPr>
            <w:tcW w:w="851" w:type="dxa"/>
            <w:vAlign w:val="center"/>
          </w:tcPr>
          <w:p w14:paraId="6EA953E4"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104526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Wniosek – zezwolenie na wjazd i parkowanie na terenie obiektów energetycznych</w:t>
            </w:r>
          </w:p>
        </w:tc>
        <w:tc>
          <w:tcPr>
            <w:tcW w:w="1276" w:type="dxa"/>
          </w:tcPr>
          <w:p w14:paraId="4DDA2DEE"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4620EEAF"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przepustkowa dla ruchu osobowego i pojazdów nr I/DK/B/35/2008</w:t>
            </w:r>
          </w:p>
        </w:tc>
      </w:tr>
      <w:tr w:rsidR="004E62EF" w:rsidRPr="00C25CB4" w14:paraId="1BF2A8CE" w14:textId="77777777" w:rsidTr="004E62EF">
        <w:trPr>
          <w:trHeight w:val="340"/>
        </w:trPr>
        <w:tc>
          <w:tcPr>
            <w:tcW w:w="851" w:type="dxa"/>
            <w:vAlign w:val="center"/>
          </w:tcPr>
          <w:p w14:paraId="36471DF7"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155653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2419030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E966D79"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Instrukcja organizacji bezpiecznej pracy w Enea Elektrownia Połaniec S.A nr I/DB/B/20/2013 </w:t>
            </w:r>
          </w:p>
        </w:tc>
      </w:tr>
      <w:tr w:rsidR="004E62EF" w:rsidRPr="00C25CB4" w14:paraId="60C6FC9F" w14:textId="77777777" w:rsidTr="004E62EF">
        <w:trPr>
          <w:trHeight w:val="340"/>
        </w:trPr>
        <w:tc>
          <w:tcPr>
            <w:tcW w:w="851" w:type="dxa"/>
            <w:vAlign w:val="center"/>
          </w:tcPr>
          <w:p w14:paraId="4742A567"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2D02D9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Karta Informacyjna Bezpieczeństwa i Higieny Pracy dla Wykonawców – Z2 (Załącznik do zgłoszenia Z1 dokumentu związanego nr 4 do IOBP )</w:t>
            </w:r>
          </w:p>
        </w:tc>
        <w:tc>
          <w:tcPr>
            <w:tcW w:w="1276" w:type="dxa"/>
          </w:tcPr>
          <w:p w14:paraId="6771FD81"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1B171D2D"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organizacji bezpiecznej pracy w Enea Elektrownia Połaniec S.A nr I/DB/B/20/2013</w:t>
            </w:r>
          </w:p>
        </w:tc>
      </w:tr>
      <w:tr w:rsidR="004E62EF" w:rsidRPr="00C25CB4" w14:paraId="489DFA8F" w14:textId="77777777" w:rsidTr="004E62EF">
        <w:trPr>
          <w:trHeight w:val="340"/>
        </w:trPr>
        <w:tc>
          <w:tcPr>
            <w:tcW w:w="851" w:type="dxa"/>
            <w:vAlign w:val="center"/>
          </w:tcPr>
          <w:p w14:paraId="4CD63F38"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24430EB"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Zakres prac</w:t>
            </w:r>
          </w:p>
          <w:p w14:paraId="1D157E9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uzgodniony i zatwierdzony )</w:t>
            </w:r>
          </w:p>
        </w:tc>
        <w:tc>
          <w:tcPr>
            <w:tcW w:w="1276" w:type="dxa"/>
          </w:tcPr>
          <w:p w14:paraId="5CA62AD0"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DC56419"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0381CA50" w14:textId="77777777" w:rsidTr="004E62EF">
        <w:trPr>
          <w:trHeight w:val="340"/>
        </w:trPr>
        <w:tc>
          <w:tcPr>
            <w:tcW w:w="851" w:type="dxa"/>
            <w:vAlign w:val="center"/>
          </w:tcPr>
          <w:p w14:paraId="6FA213F1"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7E3F62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Projekt techniczny</w:t>
            </w:r>
            <w:r w:rsidRPr="00C25CB4">
              <w:rPr>
                <w:rFonts w:ascii="Franklin Gothic Book" w:hAnsi="Franklin Gothic Book"/>
                <w:sz w:val="22"/>
                <w:szCs w:val="22"/>
                <w:lang w:eastAsia="en-US"/>
              </w:rPr>
              <w:tab/>
              <w:t xml:space="preserve"> </w:t>
            </w:r>
          </w:p>
          <w:p w14:paraId="3F66AB01"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(uzgodniony i zatwierdzony)</w:t>
            </w:r>
          </w:p>
        </w:tc>
        <w:tc>
          <w:tcPr>
            <w:tcW w:w="1276" w:type="dxa"/>
          </w:tcPr>
          <w:p w14:paraId="60BB1CB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054A03D6"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2727A4E0" w14:textId="77777777" w:rsidTr="004E62EF">
        <w:trPr>
          <w:trHeight w:val="340"/>
        </w:trPr>
        <w:tc>
          <w:tcPr>
            <w:tcW w:w="851" w:type="dxa"/>
            <w:vAlign w:val="center"/>
          </w:tcPr>
          <w:p w14:paraId="253B20ED"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86AF0F9"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Harmonogram realizacji prac </w:t>
            </w:r>
          </w:p>
          <w:p w14:paraId="69AB683B" w14:textId="77777777" w:rsidR="004E62EF" w:rsidRPr="00C25CB4" w:rsidRDefault="004E62EF" w:rsidP="00C25CB4">
            <w:pPr>
              <w:tabs>
                <w:tab w:val="clear" w:pos="3402"/>
              </w:tabs>
              <w:spacing w:after="200" w:line="276" w:lineRule="auto"/>
              <w:contextualSpacing/>
              <w:jc w:val="both"/>
              <w:rPr>
                <w:rFonts w:ascii="Franklin Gothic Book" w:hAnsi="Franklin Gothic Book"/>
                <w:b/>
                <w:i/>
                <w:sz w:val="22"/>
                <w:szCs w:val="22"/>
                <w:lang w:eastAsia="en-US"/>
              </w:rPr>
            </w:pPr>
            <w:r w:rsidRPr="00C25CB4">
              <w:rPr>
                <w:rFonts w:ascii="Franklin Gothic Book" w:hAnsi="Franklin Gothic Book"/>
                <w:sz w:val="22"/>
                <w:szCs w:val="22"/>
                <w:lang w:eastAsia="en-US"/>
              </w:rPr>
              <w:t>( uzgodniony i zatwierdzony ) oraz zaopiniowany przez służby BHP wykonawcy</w:t>
            </w:r>
          </w:p>
        </w:tc>
        <w:tc>
          <w:tcPr>
            <w:tcW w:w="1276" w:type="dxa"/>
          </w:tcPr>
          <w:p w14:paraId="6FCA8F39"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48E57E3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726978" w:rsidRPr="00C25CB4" w14:paraId="0B4FE787" w14:textId="77777777" w:rsidTr="004E62EF">
        <w:trPr>
          <w:trHeight w:val="340"/>
        </w:trPr>
        <w:tc>
          <w:tcPr>
            <w:tcW w:w="851" w:type="dxa"/>
            <w:vAlign w:val="center"/>
          </w:tcPr>
          <w:p w14:paraId="36ECF540" w14:textId="77777777" w:rsidR="00726978" w:rsidRPr="00C25CB4" w:rsidRDefault="00726978" w:rsidP="00726978">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B8963DA" w14:textId="6D445172" w:rsidR="00726978" w:rsidRPr="00C25CB4" w:rsidRDefault="00726978" w:rsidP="00726978">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Przewidywany - Plan odpadów przewidzianych do wytworzenia </w:t>
            </w:r>
            <w:r w:rsidRPr="00C25CB4">
              <w:rPr>
                <w:rFonts w:ascii="Franklin Gothic Book" w:hAnsi="Franklin Gothic Book"/>
                <w:sz w:val="22"/>
                <w:szCs w:val="22"/>
                <w:lang w:eastAsia="en-US"/>
              </w:rPr>
              <w:br/>
              <w:t>w związku z realizowaną umową rynkową, zawierający prognozę : rodzaju odpadów, ilości oraz planowanych sposobach ich zagospodarowania (Załącznik Z-2)</w:t>
            </w:r>
          </w:p>
        </w:tc>
        <w:tc>
          <w:tcPr>
            <w:tcW w:w="1276" w:type="dxa"/>
          </w:tcPr>
          <w:p w14:paraId="20C8869A" w14:textId="337C3856" w:rsidR="00726978" w:rsidRPr="00C25CB4" w:rsidRDefault="00726978" w:rsidP="00726978">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47E084B5" w14:textId="09BE451A" w:rsidR="00726978" w:rsidRPr="00C25CB4" w:rsidRDefault="00726978" w:rsidP="00726978">
            <w:pPr>
              <w:tabs>
                <w:tab w:val="clear" w:pos="3402"/>
              </w:tabs>
              <w:spacing w:after="200" w:line="276" w:lineRule="auto"/>
              <w:contextualSpacing/>
              <w:jc w:val="both"/>
              <w:rPr>
                <w:rFonts w:ascii="Franklin Gothic Book" w:hAnsi="Franklin Gothic Book"/>
                <w:sz w:val="22"/>
                <w:szCs w:val="22"/>
                <w:lang w:eastAsia="en-US"/>
              </w:rPr>
            </w:pPr>
            <w:r w:rsidRPr="000A7DF2">
              <w:rPr>
                <w:rFonts w:ascii="Franklin Gothic Book" w:hAnsi="Franklin Gothic Book"/>
                <w:sz w:val="22"/>
                <w:szCs w:val="22"/>
                <w:lang w:eastAsia="en-US"/>
              </w:rPr>
              <w:t>I/MS/P/41/2014 Instrukcja postępowania z odpadami wytworzonymi w Enea Elektrownia Połaniec SA przez podmioty zewnętrzne</w:t>
            </w:r>
          </w:p>
        </w:tc>
      </w:tr>
      <w:tr w:rsidR="00726978" w:rsidRPr="00C25CB4" w14:paraId="2CB289F6" w14:textId="77777777" w:rsidTr="004E62EF">
        <w:trPr>
          <w:trHeight w:val="340"/>
        </w:trPr>
        <w:tc>
          <w:tcPr>
            <w:tcW w:w="851" w:type="dxa"/>
            <w:vAlign w:val="center"/>
          </w:tcPr>
          <w:p w14:paraId="3C1F344A" w14:textId="77777777" w:rsidR="00726978" w:rsidRPr="00C25CB4" w:rsidRDefault="00726978" w:rsidP="00726978">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425C870" w14:textId="366FAD53" w:rsidR="00726978" w:rsidRPr="00C25CB4" w:rsidRDefault="00726978" w:rsidP="00726978">
            <w:pPr>
              <w:tabs>
                <w:tab w:val="clear" w:pos="3402"/>
              </w:tabs>
              <w:spacing w:after="200" w:line="276" w:lineRule="auto"/>
              <w:contextualSpacing/>
              <w:jc w:val="both"/>
              <w:rPr>
                <w:rFonts w:ascii="Franklin Gothic Book" w:hAnsi="Franklin Gothic Book"/>
                <w:sz w:val="22"/>
                <w:szCs w:val="22"/>
                <w:lang w:eastAsia="en-US"/>
              </w:rPr>
            </w:pPr>
            <w:r>
              <w:rPr>
                <w:rFonts w:ascii="Franklin Gothic Book" w:hAnsi="Franklin Gothic Book"/>
                <w:sz w:val="22"/>
                <w:szCs w:val="22"/>
                <w:lang w:eastAsia="en-US"/>
              </w:rPr>
              <w:t>Wykaz osób uprawnionych do sporządzania kart zapotrzebowania i kontroli substancji niebezpiecznej (Załącznik Z-2)</w:t>
            </w:r>
          </w:p>
        </w:tc>
        <w:tc>
          <w:tcPr>
            <w:tcW w:w="1276" w:type="dxa"/>
          </w:tcPr>
          <w:p w14:paraId="08872418" w14:textId="75590C0F" w:rsidR="00726978" w:rsidRPr="00C25CB4" w:rsidRDefault="00726978" w:rsidP="00726978">
            <w:pPr>
              <w:tabs>
                <w:tab w:val="clear" w:pos="3402"/>
              </w:tabs>
              <w:spacing w:after="200" w:line="276" w:lineRule="auto"/>
              <w:contextualSpacing/>
              <w:jc w:val="both"/>
              <w:rPr>
                <w:rFonts w:ascii="Franklin Gothic Book" w:hAnsi="Franklin Gothic Book"/>
                <w:sz w:val="22"/>
                <w:szCs w:val="22"/>
                <w:lang w:eastAsia="en-US"/>
              </w:rPr>
            </w:pPr>
            <w:r>
              <w:rPr>
                <w:rFonts w:ascii="Franklin Gothic Book" w:hAnsi="Franklin Gothic Book"/>
                <w:sz w:val="22"/>
                <w:szCs w:val="22"/>
                <w:lang w:eastAsia="en-US"/>
              </w:rPr>
              <w:t>x</w:t>
            </w:r>
          </w:p>
        </w:tc>
        <w:tc>
          <w:tcPr>
            <w:tcW w:w="2410" w:type="dxa"/>
          </w:tcPr>
          <w:p w14:paraId="4380510F" w14:textId="7430A384" w:rsidR="00726978" w:rsidRPr="00C25CB4" w:rsidRDefault="00726978" w:rsidP="00726978">
            <w:pPr>
              <w:tabs>
                <w:tab w:val="clear" w:pos="3402"/>
              </w:tabs>
              <w:spacing w:after="200" w:line="276" w:lineRule="auto"/>
              <w:contextualSpacing/>
              <w:jc w:val="both"/>
              <w:rPr>
                <w:rFonts w:ascii="Franklin Gothic Book" w:hAnsi="Franklin Gothic Book"/>
                <w:sz w:val="22"/>
                <w:szCs w:val="22"/>
                <w:lang w:eastAsia="en-US"/>
              </w:rPr>
            </w:pPr>
            <w:r>
              <w:rPr>
                <w:rFonts w:ascii="Franklin Gothic Book" w:hAnsi="Franklin Gothic Book"/>
                <w:sz w:val="22"/>
                <w:szCs w:val="22"/>
                <w:lang w:eastAsia="en-US"/>
              </w:rPr>
              <w:t>Instrukcja przepustkowa dla ruchu materiałowego I/NS/B/69/2008</w:t>
            </w:r>
          </w:p>
        </w:tc>
      </w:tr>
      <w:tr w:rsidR="004E62EF" w:rsidRPr="00C25CB4" w14:paraId="5613EF94" w14:textId="77777777" w:rsidTr="004E62EF">
        <w:trPr>
          <w:trHeight w:val="340"/>
        </w:trPr>
        <w:tc>
          <w:tcPr>
            <w:tcW w:w="851" w:type="dxa"/>
            <w:vAlign w:val="center"/>
          </w:tcPr>
          <w:p w14:paraId="1371DC5E"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21FD01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Plan Kontroli i Badań </w:t>
            </w:r>
          </w:p>
          <w:p w14:paraId="697E3F2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uzgodniony przez strony i zatwierdzony )</w:t>
            </w:r>
          </w:p>
        </w:tc>
        <w:tc>
          <w:tcPr>
            <w:tcW w:w="1276" w:type="dxa"/>
          </w:tcPr>
          <w:p w14:paraId="2B494AE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35CB5F4D"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29D964A2" w14:textId="77777777" w:rsidTr="004E62EF">
        <w:trPr>
          <w:trHeight w:val="340"/>
        </w:trPr>
        <w:tc>
          <w:tcPr>
            <w:tcW w:w="851" w:type="dxa"/>
            <w:vAlign w:val="center"/>
          </w:tcPr>
          <w:p w14:paraId="55DADC1A"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83ABB6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Uzgodniona z UDT Technologia naprawy </w:t>
            </w:r>
          </w:p>
          <w:p w14:paraId="1033E56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 dla urządzeń wymagających dozoru z UDT ) </w:t>
            </w:r>
            <w:r w:rsidRPr="00C25CB4">
              <w:rPr>
                <w:rFonts w:ascii="Franklin Gothic Book" w:hAnsi="Franklin Gothic Book"/>
                <w:sz w:val="22"/>
                <w:szCs w:val="22"/>
                <w:highlight w:val="yellow"/>
                <w:lang w:eastAsia="en-US"/>
              </w:rPr>
              <w:t xml:space="preserve"> </w:t>
            </w:r>
          </w:p>
        </w:tc>
        <w:tc>
          <w:tcPr>
            <w:tcW w:w="1276" w:type="dxa"/>
          </w:tcPr>
          <w:p w14:paraId="31F3DCAF"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7365F79E"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3B74B459" w14:textId="77777777" w:rsidTr="004E62EF">
        <w:trPr>
          <w:trHeight w:val="340"/>
        </w:trPr>
        <w:tc>
          <w:tcPr>
            <w:tcW w:w="851" w:type="dxa"/>
            <w:vAlign w:val="center"/>
          </w:tcPr>
          <w:p w14:paraId="13F654A0" w14:textId="77777777" w:rsidR="004E62EF" w:rsidRPr="00C25CB4" w:rsidRDefault="004E62EF" w:rsidP="00C25CB4">
            <w:pPr>
              <w:tabs>
                <w:tab w:val="clear" w:pos="3402"/>
              </w:tabs>
              <w:spacing w:after="200" w:line="276" w:lineRule="auto"/>
              <w:jc w:val="both"/>
              <w:rPr>
                <w:rFonts w:ascii="Franklin Gothic Book" w:hAnsi="Franklin Gothic Book"/>
                <w:b/>
                <w:i/>
                <w:sz w:val="22"/>
                <w:szCs w:val="22"/>
                <w:lang w:eastAsia="en-US"/>
              </w:rPr>
            </w:pPr>
            <w:r w:rsidRPr="00C25CB4">
              <w:rPr>
                <w:rFonts w:ascii="Franklin Gothic Book" w:hAnsi="Franklin Gothic Book"/>
                <w:b/>
                <w:i/>
                <w:sz w:val="22"/>
                <w:szCs w:val="22"/>
                <w:lang w:eastAsia="en-US"/>
              </w:rPr>
              <w:t>B</w:t>
            </w:r>
          </w:p>
        </w:tc>
        <w:tc>
          <w:tcPr>
            <w:tcW w:w="7088" w:type="dxa"/>
            <w:gridSpan w:val="2"/>
            <w:vAlign w:val="center"/>
          </w:tcPr>
          <w:p w14:paraId="6C193352" w14:textId="77777777" w:rsidR="004E62EF" w:rsidRPr="00C25CB4"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r w:rsidRPr="00C25CB4">
              <w:rPr>
                <w:rFonts w:ascii="Franklin Gothic Book" w:hAnsi="Franklin Gothic Book"/>
                <w:b/>
                <w:i/>
                <w:sz w:val="22"/>
                <w:szCs w:val="22"/>
                <w:lang w:eastAsia="en-US"/>
              </w:rPr>
              <w:t>W TRAKCIE  REALIZACJI  PRAC</w:t>
            </w:r>
          </w:p>
        </w:tc>
        <w:tc>
          <w:tcPr>
            <w:tcW w:w="2410" w:type="dxa"/>
          </w:tcPr>
          <w:p w14:paraId="1DD2CFA5" w14:textId="77777777" w:rsidR="004E62EF" w:rsidRPr="00C25CB4"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p>
        </w:tc>
      </w:tr>
      <w:tr w:rsidR="004E62EF" w:rsidRPr="00C25CB4" w14:paraId="7C2450EA" w14:textId="77777777" w:rsidTr="00D03229">
        <w:trPr>
          <w:trHeight w:val="340"/>
        </w:trPr>
        <w:tc>
          <w:tcPr>
            <w:tcW w:w="851" w:type="dxa"/>
            <w:vAlign w:val="center"/>
          </w:tcPr>
          <w:p w14:paraId="07379825"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AD486CC" w14:textId="77777777" w:rsidR="004E62EF" w:rsidRPr="00C25CB4" w:rsidRDefault="004E62EF" w:rsidP="00D03229">
            <w:pPr>
              <w:tabs>
                <w:tab w:val="clear" w:pos="3402"/>
              </w:tabs>
              <w:spacing w:after="200" w:line="276" w:lineRule="auto"/>
              <w:rPr>
                <w:rFonts w:ascii="Franklin Gothic Book" w:hAnsi="Franklin Gothic Book"/>
                <w:sz w:val="22"/>
                <w:szCs w:val="22"/>
                <w:lang w:eastAsia="en-US"/>
              </w:rPr>
            </w:pPr>
            <w:r w:rsidRPr="00C25CB4">
              <w:rPr>
                <w:rFonts w:ascii="Franklin Gothic Book" w:hAnsi="Franklin Gothic Book"/>
                <w:sz w:val="22"/>
                <w:szCs w:val="22"/>
                <w:lang w:eastAsia="en-US"/>
              </w:rPr>
              <w:t xml:space="preserve">Raport z inspekcji wizualnej </w:t>
            </w:r>
          </w:p>
        </w:tc>
        <w:tc>
          <w:tcPr>
            <w:tcW w:w="1276" w:type="dxa"/>
          </w:tcPr>
          <w:p w14:paraId="46444BA0"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45161B5B"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3C96736D" w14:textId="77777777" w:rsidTr="00D03229">
        <w:trPr>
          <w:trHeight w:val="340"/>
        </w:trPr>
        <w:tc>
          <w:tcPr>
            <w:tcW w:w="851" w:type="dxa"/>
            <w:vAlign w:val="center"/>
          </w:tcPr>
          <w:p w14:paraId="18411F90"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564A936" w14:textId="77777777" w:rsidR="004E62EF" w:rsidRPr="00C25CB4" w:rsidRDefault="004E62EF" w:rsidP="00D03229">
            <w:pPr>
              <w:tabs>
                <w:tab w:val="clear" w:pos="3402"/>
              </w:tabs>
              <w:spacing w:after="200" w:line="276" w:lineRule="auto"/>
              <w:contextualSpacing/>
              <w:rPr>
                <w:rFonts w:ascii="Franklin Gothic Book" w:hAnsi="Franklin Gothic Book"/>
                <w:sz w:val="22"/>
                <w:szCs w:val="22"/>
                <w:lang w:eastAsia="en-US"/>
              </w:rPr>
            </w:pPr>
            <w:r w:rsidRPr="00C25CB4">
              <w:rPr>
                <w:rFonts w:ascii="Franklin Gothic Book" w:hAnsi="Franklin Gothic Book"/>
                <w:sz w:val="22"/>
                <w:szCs w:val="22"/>
                <w:lang w:eastAsia="en-US"/>
              </w:rPr>
              <w:t xml:space="preserve">Uzgodniona z UDT Technologia naprawy </w:t>
            </w:r>
          </w:p>
          <w:p w14:paraId="51BC448C" w14:textId="77777777" w:rsidR="004E62EF" w:rsidRPr="00C25CB4" w:rsidRDefault="004E62EF" w:rsidP="00D03229">
            <w:pPr>
              <w:tabs>
                <w:tab w:val="clear" w:pos="3402"/>
              </w:tabs>
              <w:spacing w:after="200" w:line="276" w:lineRule="auto"/>
              <w:rPr>
                <w:rFonts w:ascii="Franklin Gothic Book" w:hAnsi="Franklin Gothic Book"/>
                <w:sz w:val="22"/>
                <w:szCs w:val="22"/>
                <w:lang w:eastAsia="en-US"/>
              </w:rPr>
            </w:pPr>
            <w:r w:rsidRPr="00C25CB4">
              <w:rPr>
                <w:rFonts w:ascii="Franklin Gothic Book" w:hAnsi="Franklin Gothic Book"/>
                <w:sz w:val="22"/>
                <w:szCs w:val="22"/>
                <w:lang w:eastAsia="en-US"/>
              </w:rPr>
              <w:t xml:space="preserve">( dla urządzeń wymagających dozoru z UDT ) </w:t>
            </w:r>
            <w:r w:rsidRPr="00C25CB4">
              <w:rPr>
                <w:rFonts w:ascii="Franklin Gothic Book" w:hAnsi="Franklin Gothic Book"/>
                <w:sz w:val="22"/>
                <w:szCs w:val="22"/>
                <w:highlight w:val="yellow"/>
                <w:lang w:eastAsia="en-US"/>
              </w:rPr>
              <w:t xml:space="preserve"> </w:t>
            </w:r>
          </w:p>
        </w:tc>
        <w:tc>
          <w:tcPr>
            <w:tcW w:w="1276" w:type="dxa"/>
          </w:tcPr>
          <w:p w14:paraId="3E9E9716"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516F3DE"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27A8BC5E" w14:textId="77777777" w:rsidTr="00D03229">
        <w:trPr>
          <w:trHeight w:val="340"/>
        </w:trPr>
        <w:tc>
          <w:tcPr>
            <w:tcW w:w="851" w:type="dxa"/>
            <w:vAlign w:val="center"/>
          </w:tcPr>
          <w:p w14:paraId="72D6E606"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94374AF" w14:textId="77777777" w:rsidR="004E62EF" w:rsidRPr="00C25CB4" w:rsidRDefault="004E62EF" w:rsidP="00D03229">
            <w:pPr>
              <w:tabs>
                <w:tab w:val="clear" w:pos="3402"/>
              </w:tabs>
              <w:spacing w:after="200" w:line="276" w:lineRule="auto"/>
              <w:rPr>
                <w:rFonts w:ascii="Franklin Gothic Book" w:hAnsi="Franklin Gothic Book"/>
                <w:sz w:val="22"/>
                <w:szCs w:val="22"/>
                <w:lang w:eastAsia="en-US"/>
              </w:rPr>
            </w:pPr>
            <w:r w:rsidRPr="00C25CB4">
              <w:rPr>
                <w:rFonts w:ascii="Franklin Gothic Book" w:hAnsi="Franklin Gothic Book"/>
                <w:sz w:val="22"/>
                <w:szCs w:val="22"/>
                <w:lang w:eastAsia="en-US"/>
              </w:rPr>
              <w:t>Tygodniowy raport realizacji prac wraz z aspektami BHP</w:t>
            </w:r>
          </w:p>
        </w:tc>
        <w:tc>
          <w:tcPr>
            <w:tcW w:w="1276" w:type="dxa"/>
          </w:tcPr>
          <w:p w14:paraId="6BE024D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10F1CF41"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6D0B6FFB" w14:textId="77777777" w:rsidTr="00D03229">
        <w:trPr>
          <w:trHeight w:val="340"/>
        </w:trPr>
        <w:tc>
          <w:tcPr>
            <w:tcW w:w="851" w:type="dxa"/>
            <w:vAlign w:val="center"/>
          </w:tcPr>
          <w:p w14:paraId="0F4F2E21"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BA96281" w14:textId="77777777" w:rsidR="004E62EF" w:rsidRPr="00C25CB4" w:rsidRDefault="004E62EF" w:rsidP="00D03229">
            <w:pPr>
              <w:tabs>
                <w:tab w:val="clear" w:pos="3402"/>
              </w:tabs>
              <w:spacing w:after="200" w:line="276" w:lineRule="auto"/>
              <w:rPr>
                <w:rFonts w:ascii="Franklin Gothic Book" w:hAnsi="Franklin Gothic Book"/>
                <w:sz w:val="22"/>
                <w:szCs w:val="22"/>
                <w:lang w:eastAsia="en-US"/>
              </w:rPr>
            </w:pPr>
            <w:r w:rsidRPr="00C25CB4">
              <w:rPr>
                <w:rFonts w:ascii="Franklin Gothic Book" w:hAnsi="Franklin Gothic Book"/>
                <w:sz w:val="22"/>
                <w:szCs w:val="22"/>
                <w:lang w:eastAsia="en-US"/>
              </w:rPr>
              <w:t>Foty pomiarowe</w:t>
            </w:r>
          </w:p>
        </w:tc>
        <w:tc>
          <w:tcPr>
            <w:tcW w:w="1276" w:type="dxa"/>
          </w:tcPr>
          <w:p w14:paraId="5C34E9BF"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74F81A0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19EA67DB" w14:textId="77777777" w:rsidTr="004E62EF">
        <w:trPr>
          <w:trHeight w:val="340"/>
        </w:trPr>
        <w:tc>
          <w:tcPr>
            <w:tcW w:w="851" w:type="dxa"/>
            <w:vAlign w:val="center"/>
          </w:tcPr>
          <w:p w14:paraId="6AD3F0AF"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FC55731"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Dokumentacja fotograficzna</w:t>
            </w:r>
          </w:p>
          <w:p w14:paraId="30AEE91D"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 ( stan zastany )</w:t>
            </w:r>
          </w:p>
        </w:tc>
        <w:tc>
          <w:tcPr>
            <w:tcW w:w="1276" w:type="dxa"/>
          </w:tcPr>
          <w:p w14:paraId="4131D01B" w14:textId="77777777" w:rsidR="004E62EF" w:rsidRPr="00C25CB4" w:rsidDel="001C5765"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2F097C1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43026199" w14:textId="77777777" w:rsidTr="004E62EF">
        <w:trPr>
          <w:trHeight w:val="340"/>
        </w:trPr>
        <w:tc>
          <w:tcPr>
            <w:tcW w:w="851" w:type="dxa"/>
            <w:vAlign w:val="center"/>
          </w:tcPr>
          <w:p w14:paraId="509F0CCE"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0BB2949"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Uzgodnienia zmiany zakresu prac </w:t>
            </w:r>
          </w:p>
          <w:p w14:paraId="272B7EF5"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uzgodniony przez strony i zatwierdzony )</w:t>
            </w:r>
            <w:r w:rsidRPr="00C25CB4">
              <w:rPr>
                <w:rFonts w:ascii="Franklin Gothic Book" w:hAnsi="Franklin Gothic Book"/>
                <w:sz w:val="22"/>
                <w:szCs w:val="22"/>
                <w:highlight w:val="yellow"/>
                <w:lang w:eastAsia="en-US"/>
              </w:rPr>
              <w:t xml:space="preserve"> </w:t>
            </w:r>
          </w:p>
        </w:tc>
        <w:tc>
          <w:tcPr>
            <w:tcW w:w="1276" w:type="dxa"/>
          </w:tcPr>
          <w:p w14:paraId="4AB241A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338CFE3E"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4D096584" w14:textId="77777777" w:rsidTr="004E62EF">
        <w:trPr>
          <w:trHeight w:val="340"/>
        </w:trPr>
        <w:tc>
          <w:tcPr>
            <w:tcW w:w="851" w:type="dxa"/>
            <w:vAlign w:val="center"/>
          </w:tcPr>
          <w:p w14:paraId="4D66F296"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17553B1"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Zmiany harmonogramu realizacji prac </w:t>
            </w:r>
          </w:p>
          <w:p w14:paraId="0D184FB2"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uzgodniony przez strony i zatwierdzony )</w:t>
            </w:r>
            <w:r w:rsidRPr="00C25CB4">
              <w:rPr>
                <w:rFonts w:ascii="Franklin Gothic Book" w:hAnsi="Franklin Gothic Book"/>
                <w:sz w:val="22"/>
                <w:szCs w:val="22"/>
                <w:highlight w:val="yellow"/>
                <w:lang w:eastAsia="en-US"/>
              </w:rPr>
              <w:t xml:space="preserve"> </w:t>
            </w:r>
          </w:p>
        </w:tc>
        <w:tc>
          <w:tcPr>
            <w:tcW w:w="1276" w:type="dxa"/>
          </w:tcPr>
          <w:p w14:paraId="78B6217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7E2E308C"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6C723448" w14:textId="77777777" w:rsidTr="004E62EF">
        <w:trPr>
          <w:trHeight w:val="340"/>
        </w:trPr>
        <w:tc>
          <w:tcPr>
            <w:tcW w:w="851" w:type="dxa"/>
            <w:vAlign w:val="center"/>
          </w:tcPr>
          <w:p w14:paraId="7C886020"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6DCB067"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Protokoły odbiorów częściowych </w:t>
            </w:r>
          </w:p>
          <w:p w14:paraId="2B680DCD" w14:textId="77777777" w:rsidR="004E62EF" w:rsidRPr="00C25CB4" w:rsidRDefault="004E62EF" w:rsidP="00C25CB4">
            <w:pPr>
              <w:tabs>
                <w:tab w:val="clear" w:pos="3402"/>
              </w:tabs>
              <w:spacing w:after="200" w:line="276" w:lineRule="auto"/>
              <w:jc w:val="both"/>
              <w:rPr>
                <w:rFonts w:ascii="Franklin Gothic Book" w:hAnsi="Franklin Gothic Book"/>
                <w:color w:val="FF0000"/>
                <w:sz w:val="22"/>
                <w:szCs w:val="22"/>
                <w:lang w:eastAsia="en-US"/>
              </w:rPr>
            </w:pPr>
            <w:r w:rsidRPr="00C25CB4">
              <w:rPr>
                <w:rFonts w:ascii="Franklin Gothic Book" w:hAnsi="Franklin Gothic Book"/>
                <w:sz w:val="22"/>
                <w:szCs w:val="22"/>
                <w:lang w:eastAsia="en-US"/>
              </w:rPr>
              <w:t>( uzgodniony przez strony i zatwierdzony )</w:t>
            </w:r>
          </w:p>
        </w:tc>
        <w:tc>
          <w:tcPr>
            <w:tcW w:w="1276" w:type="dxa"/>
          </w:tcPr>
          <w:p w14:paraId="51E635A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07A5531D"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536E4FA3" w14:textId="77777777" w:rsidTr="004E62EF">
        <w:trPr>
          <w:trHeight w:val="340"/>
        </w:trPr>
        <w:tc>
          <w:tcPr>
            <w:tcW w:w="851" w:type="dxa"/>
            <w:vAlign w:val="center"/>
          </w:tcPr>
          <w:p w14:paraId="6AA5C3B1" w14:textId="77777777" w:rsidR="00AF7882" w:rsidRPr="00C25CB4" w:rsidRDefault="00AF7882" w:rsidP="00AF7882">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4515ACE" w14:textId="4C36F6D0" w:rsidR="00AF7882" w:rsidRPr="00C25CB4" w:rsidRDefault="00AF7882" w:rsidP="00AF7882">
            <w:pPr>
              <w:tabs>
                <w:tab w:val="clear" w:pos="3402"/>
              </w:tabs>
              <w:spacing w:after="200" w:line="276" w:lineRule="auto"/>
              <w:jc w:val="both"/>
              <w:rPr>
                <w:rFonts w:ascii="Franklin Gothic Book" w:hAnsi="Franklin Gothic Book"/>
                <w:sz w:val="22"/>
                <w:szCs w:val="22"/>
                <w:lang w:eastAsia="en-US"/>
              </w:rPr>
            </w:pPr>
            <w:r w:rsidRPr="00452754">
              <w:rPr>
                <w:rFonts w:ascii="Franklin Gothic Book" w:hAnsi="Franklin Gothic Book"/>
                <w:sz w:val="22"/>
                <w:szCs w:val="22"/>
                <w:lang w:eastAsia="en-US"/>
              </w:rPr>
              <w:t>Raport bezpieczeństwa</w:t>
            </w:r>
            <w:r w:rsidRPr="00967484">
              <w:rPr>
                <w:rFonts w:ascii="Franklin Gothic Book" w:hAnsi="Franklin Gothic Book"/>
                <w:sz w:val="22"/>
                <w:szCs w:val="22"/>
                <w:lang w:eastAsia="en-US"/>
              </w:rPr>
              <w:t xml:space="preserve"> </w:t>
            </w:r>
            <w:r w:rsidRPr="00546007">
              <w:rPr>
                <w:rFonts w:ascii="Franklin Gothic Book" w:hAnsi="Franklin Gothic Book"/>
                <w:sz w:val="22"/>
                <w:szCs w:val="22"/>
              </w:rPr>
              <w:t>(Załącznik Z-5 dokumentu związanego nr 2 do IOBP)</w:t>
            </w:r>
          </w:p>
        </w:tc>
        <w:tc>
          <w:tcPr>
            <w:tcW w:w="1276" w:type="dxa"/>
          </w:tcPr>
          <w:p w14:paraId="70157430" w14:textId="73A7724F"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Pr>
                <w:rFonts w:ascii="Franklin Gothic Book" w:hAnsi="Franklin Gothic Book"/>
                <w:sz w:val="22"/>
                <w:szCs w:val="22"/>
                <w:lang w:eastAsia="en-US"/>
              </w:rPr>
              <w:t>x</w:t>
            </w:r>
          </w:p>
        </w:tc>
        <w:tc>
          <w:tcPr>
            <w:tcW w:w="2410" w:type="dxa"/>
          </w:tcPr>
          <w:p w14:paraId="02175040" w14:textId="79D93E5A"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organizacji bezpiecznej pracy w Enea Elektrownia Połaniec S.A nr I/DB/B/20/2013</w:t>
            </w:r>
          </w:p>
        </w:tc>
      </w:tr>
      <w:tr w:rsidR="00AF7882" w:rsidRPr="00C25CB4" w14:paraId="24EDC02F" w14:textId="77777777" w:rsidTr="004E62EF">
        <w:trPr>
          <w:trHeight w:val="340"/>
        </w:trPr>
        <w:tc>
          <w:tcPr>
            <w:tcW w:w="851" w:type="dxa"/>
            <w:vAlign w:val="center"/>
          </w:tcPr>
          <w:p w14:paraId="744CA98F" w14:textId="77777777" w:rsidR="00AF7882" w:rsidRPr="00C25CB4" w:rsidRDefault="00AF7882" w:rsidP="00AF7882">
            <w:pPr>
              <w:tabs>
                <w:tab w:val="clear" w:pos="3402"/>
              </w:tabs>
              <w:spacing w:after="200" w:line="276" w:lineRule="auto"/>
              <w:jc w:val="both"/>
              <w:rPr>
                <w:rFonts w:ascii="Franklin Gothic Book" w:hAnsi="Franklin Gothic Book"/>
                <w:b/>
                <w:i/>
                <w:sz w:val="22"/>
                <w:szCs w:val="22"/>
                <w:lang w:eastAsia="en-US"/>
              </w:rPr>
            </w:pPr>
            <w:r w:rsidRPr="00C25CB4">
              <w:rPr>
                <w:rFonts w:ascii="Franklin Gothic Book" w:hAnsi="Franklin Gothic Book"/>
                <w:b/>
                <w:i/>
                <w:sz w:val="22"/>
                <w:szCs w:val="22"/>
                <w:lang w:eastAsia="en-US"/>
              </w:rPr>
              <w:t>C</w:t>
            </w:r>
          </w:p>
        </w:tc>
        <w:tc>
          <w:tcPr>
            <w:tcW w:w="7088" w:type="dxa"/>
            <w:gridSpan w:val="2"/>
            <w:vAlign w:val="center"/>
          </w:tcPr>
          <w:p w14:paraId="3C11D972" w14:textId="77777777" w:rsidR="00AF7882" w:rsidRPr="00C25CB4" w:rsidRDefault="00AF7882" w:rsidP="00AF7882">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PO  ZAKOŃCZENIU  PRAC</w:t>
            </w:r>
          </w:p>
        </w:tc>
        <w:tc>
          <w:tcPr>
            <w:tcW w:w="2410" w:type="dxa"/>
          </w:tcPr>
          <w:p w14:paraId="13CFC60E" w14:textId="77777777" w:rsidR="00AF7882" w:rsidRPr="00C25CB4" w:rsidRDefault="00AF7882" w:rsidP="00AF7882">
            <w:pPr>
              <w:tabs>
                <w:tab w:val="clear" w:pos="3402"/>
              </w:tabs>
              <w:spacing w:after="200" w:line="276" w:lineRule="auto"/>
              <w:jc w:val="both"/>
              <w:rPr>
                <w:rFonts w:ascii="Franklin Gothic Book" w:hAnsi="Franklin Gothic Book"/>
                <w:b/>
                <w:i/>
                <w:color w:val="000000"/>
                <w:sz w:val="22"/>
                <w:szCs w:val="22"/>
                <w:lang w:eastAsia="en-US"/>
              </w:rPr>
            </w:pPr>
          </w:p>
        </w:tc>
      </w:tr>
      <w:tr w:rsidR="00AF7882" w:rsidRPr="00C25CB4" w14:paraId="3649064D" w14:textId="77777777" w:rsidTr="004E62EF">
        <w:trPr>
          <w:trHeight w:val="340"/>
        </w:trPr>
        <w:tc>
          <w:tcPr>
            <w:tcW w:w="851" w:type="dxa"/>
            <w:vAlign w:val="center"/>
          </w:tcPr>
          <w:p w14:paraId="4FF28E49"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7495DBD" w14:textId="78B8D823"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Zestawienie materiałów podstawowych użytych do remontu, </w:t>
            </w:r>
            <w:r w:rsidRPr="00C25CB4">
              <w:rPr>
                <w:rFonts w:ascii="Franklin Gothic Book" w:hAnsi="Franklin Gothic Book"/>
                <w:sz w:val="22"/>
                <w:szCs w:val="22"/>
                <w:lang w:eastAsia="en-US"/>
              </w:rPr>
              <w:br/>
              <w:t>z podaniem gatunku materiałó</w:t>
            </w:r>
            <w:r>
              <w:rPr>
                <w:rFonts w:ascii="Franklin Gothic Book" w:hAnsi="Franklin Gothic Book"/>
                <w:sz w:val="22"/>
                <w:szCs w:val="22"/>
                <w:lang w:eastAsia="en-US"/>
              </w:rPr>
              <w:t xml:space="preserve">w, numeru wytopu, zastosowania </w:t>
            </w:r>
            <w:r w:rsidRPr="00C25CB4">
              <w:rPr>
                <w:rFonts w:ascii="Franklin Gothic Book" w:hAnsi="Franklin Gothic Book"/>
                <w:sz w:val="22"/>
                <w:szCs w:val="22"/>
                <w:lang w:eastAsia="en-US"/>
              </w:rPr>
              <w:t>oraz numeru atestu/ów</w:t>
            </w:r>
          </w:p>
        </w:tc>
        <w:tc>
          <w:tcPr>
            <w:tcW w:w="1276" w:type="dxa"/>
          </w:tcPr>
          <w:p w14:paraId="449DDF9F"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7798A6EF"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62676ABA" w14:textId="77777777" w:rsidTr="004E62EF">
        <w:trPr>
          <w:trHeight w:val="340"/>
        </w:trPr>
        <w:tc>
          <w:tcPr>
            <w:tcW w:w="851" w:type="dxa"/>
            <w:vAlign w:val="center"/>
          </w:tcPr>
          <w:p w14:paraId="2A838BF8"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39D7453"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Zestawienie materiałów dodatkowych do spawania z podaniem gatunku, średnicy oraz numeru atestu/ów</w:t>
            </w:r>
          </w:p>
        </w:tc>
        <w:tc>
          <w:tcPr>
            <w:tcW w:w="1276" w:type="dxa"/>
          </w:tcPr>
          <w:p w14:paraId="1A8455B8"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1D924D8"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11E7BA29" w14:textId="77777777" w:rsidTr="004E62EF">
        <w:trPr>
          <w:trHeight w:val="341"/>
        </w:trPr>
        <w:tc>
          <w:tcPr>
            <w:tcW w:w="851" w:type="dxa"/>
            <w:vAlign w:val="center"/>
          </w:tcPr>
          <w:p w14:paraId="34764FDE"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9E2B983"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Lista spawaczy uczestniczących w zadaniu</w:t>
            </w:r>
          </w:p>
        </w:tc>
        <w:tc>
          <w:tcPr>
            <w:tcW w:w="1276" w:type="dxa"/>
          </w:tcPr>
          <w:p w14:paraId="49F3A377"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22D2F402"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3D3A3508" w14:textId="77777777" w:rsidTr="004E62EF">
        <w:trPr>
          <w:trHeight w:val="340"/>
        </w:trPr>
        <w:tc>
          <w:tcPr>
            <w:tcW w:w="851" w:type="dxa"/>
            <w:vAlign w:val="center"/>
          </w:tcPr>
          <w:p w14:paraId="01DD6AAD"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6520FAB"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Lista WPS-ów zastosowanych w zadaniu</w:t>
            </w:r>
          </w:p>
        </w:tc>
        <w:tc>
          <w:tcPr>
            <w:tcW w:w="1276" w:type="dxa"/>
          </w:tcPr>
          <w:p w14:paraId="352FDC08"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0818DF46"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380A4E62" w14:textId="77777777" w:rsidTr="004E62EF">
        <w:trPr>
          <w:trHeight w:val="340"/>
        </w:trPr>
        <w:tc>
          <w:tcPr>
            <w:tcW w:w="851" w:type="dxa"/>
            <w:vAlign w:val="center"/>
          </w:tcPr>
          <w:p w14:paraId="7D113B03"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911CA65"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Lista sprzętu spawalniczego zastosowanego w realizacji</w:t>
            </w:r>
          </w:p>
        </w:tc>
        <w:tc>
          <w:tcPr>
            <w:tcW w:w="1276" w:type="dxa"/>
          </w:tcPr>
          <w:p w14:paraId="5A8E322C"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1C27A5A4"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1CD06DFA" w14:textId="77777777" w:rsidTr="004E62EF">
        <w:trPr>
          <w:trHeight w:val="340"/>
        </w:trPr>
        <w:tc>
          <w:tcPr>
            <w:tcW w:w="851" w:type="dxa"/>
            <w:vAlign w:val="center"/>
          </w:tcPr>
          <w:p w14:paraId="7E6DDC37"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7A62948"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Protokoły z badań nieniszczących /NDT/</w:t>
            </w:r>
          </w:p>
        </w:tc>
        <w:tc>
          <w:tcPr>
            <w:tcW w:w="1276" w:type="dxa"/>
          </w:tcPr>
          <w:p w14:paraId="1C8AA060"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0D3747F6"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46A153A1" w14:textId="77777777" w:rsidTr="004E62EF">
        <w:trPr>
          <w:trHeight w:val="340"/>
        </w:trPr>
        <w:tc>
          <w:tcPr>
            <w:tcW w:w="851" w:type="dxa"/>
            <w:vAlign w:val="center"/>
          </w:tcPr>
          <w:p w14:paraId="0317DFD9"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5F33B02"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Protokoły z pomiarów luzów itp.</w:t>
            </w:r>
          </w:p>
        </w:tc>
        <w:tc>
          <w:tcPr>
            <w:tcW w:w="1276" w:type="dxa"/>
          </w:tcPr>
          <w:p w14:paraId="1F2B97E5"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66EE057"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0DF3916A" w14:textId="77777777" w:rsidTr="004E62EF">
        <w:trPr>
          <w:trHeight w:val="340"/>
        </w:trPr>
        <w:tc>
          <w:tcPr>
            <w:tcW w:w="851" w:type="dxa"/>
            <w:vAlign w:val="center"/>
          </w:tcPr>
          <w:p w14:paraId="36122227"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0B503C3"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Przewodnik warsztatowy wykonanych prac</w:t>
            </w:r>
          </w:p>
        </w:tc>
        <w:tc>
          <w:tcPr>
            <w:tcW w:w="1276" w:type="dxa"/>
          </w:tcPr>
          <w:p w14:paraId="6B5E489F"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1B14F479"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4D3686D4" w14:textId="77777777" w:rsidTr="004E62EF">
        <w:trPr>
          <w:trHeight w:val="340"/>
        </w:trPr>
        <w:tc>
          <w:tcPr>
            <w:tcW w:w="851" w:type="dxa"/>
            <w:vAlign w:val="center"/>
          </w:tcPr>
          <w:p w14:paraId="541E3F9C"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77B350A"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Poświadczenia / Oświadczenia</w:t>
            </w:r>
          </w:p>
        </w:tc>
        <w:tc>
          <w:tcPr>
            <w:tcW w:w="1276" w:type="dxa"/>
          </w:tcPr>
          <w:p w14:paraId="3CAE93A7"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10635167"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24DE9834" w14:textId="77777777" w:rsidTr="004E62EF">
        <w:trPr>
          <w:trHeight w:val="340"/>
        </w:trPr>
        <w:tc>
          <w:tcPr>
            <w:tcW w:w="851" w:type="dxa"/>
            <w:vAlign w:val="center"/>
          </w:tcPr>
          <w:p w14:paraId="3FDF4583"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37A8BE7"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Szkice, rysunki – dokumentacja pomontażowa z naniesionymi zmianami</w:t>
            </w:r>
          </w:p>
        </w:tc>
        <w:tc>
          <w:tcPr>
            <w:tcW w:w="1276" w:type="dxa"/>
          </w:tcPr>
          <w:p w14:paraId="3F560A8A"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62DF2014"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69625D2C" w14:textId="77777777" w:rsidTr="004E62EF">
        <w:trPr>
          <w:trHeight w:val="340"/>
        </w:trPr>
        <w:tc>
          <w:tcPr>
            <w:tcW w:w="851" w:type="dxa"/>
            <w:vAlign w:val="center"/>
          </w:tcPr>
          <w:p w14:paraId="0A81BCD0"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E353AB3"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Protokół kontroli spełnienia minimalnych wymagań dotyczących bezpieczeństwa i higieny pracy w zakresie użytkowania maszyny</w:t>
            </w:r>
          </w:p>
        </w:tc>
        <w:tc>
          <w:tcPr>
            <w:tcW w:w="1276" w:type="dxa"/>
          </w:tcPr>
          <w:p w14:paraId="4B19B546"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344C2CE0"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Instrukcja przeprowadzania oceny minimalnych wymagań dotyczących bezpieczeństwa i higieny pracy w zakresie użytkowania maszyny nr I/MR/P/9/2012 </w:t>
            </w:r>
          </w:p>
        </w:tc>
      </w:tr>
      <w:tr w:rsidR="00AF7882" w:rsidRPr="00C25CB4" w14:paraId="58634B59" w14:textId="77777777" w:rsidTr="004E62EF">
        <w:trPr>
          <w:trHeight w:val="340"/>
        </w:trPr>
        <w:tc>
          <w:tcPr>
            <w:tcW w:w="851" w:type="dxa"/>
            <w:vAlign w:val="center"/>
          </w:tcPr>
          <w:p w14:paraId="7D9D4BFB"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678C4B6"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Zgłoszenie gotowości urządzeń do odbioru</w:t>
            </w:r>
          </w:p>
        </w:tc>
        <w:tc>
          <w:tcPr>
            <w:tcW w:w="1276" w:type="dxa"/>
          </w:tcPr>
          <w:p w14:paraId="321F3C94"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7363D806"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6470C2DD" w14:textId="77777777" w:rsidTr="004E62EF">
        <w:trPr>
          <w:trHeight w:val="340"/>
        </w:trPr>
        <w:tc>
          <w:tcPr>
            <w:tcW w:w="851" w:type="dxa"/>
            <w:vAlign w:val="center"/>
          </w:tcPr>
          <w:p w14:paraId="744E8832"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3CBD177"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3D2F79E7"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1646B2F"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1F73C7F0" w14:textId="77777777" w:rsidTr="004E62EF">
        <w:trPr>
          <w:trHeight w:val="340"/>
        </w:trPr>
        <w:tc>
          <w:tcPr>
            <w:tcW w:w="851" w:type="dxa"/>
            <w:vAlign w:val="center"/>
          </w:tcPr>
          <w:p w14:paraId="54F07B7D"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8BE5722" w14:textId="77777777" w:rsidR="00AF7882" w:rsidRPr="00C25CB4" w:rsidRDefault="00AF7882" w:rsidP="00AF7882">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Protokoły odbiorów końcowy </w:t>
            </w:r>
          </w:p>
          <w:p w14:paraId="29217C55"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uzgodniony przez strony i zatwierdzony )</w:t>
            </w:r>
          </w:p>
        </w:tc>
        <w:tc>
          <w:tcPr>
            <w:tcW w:w="1276" w:type="dxa"/>
          </w:tcPr>
          <w:p w14:paraId="04AB9F93"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471583F2"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r w:rsidR="00AF7882" w:rsidRPr="00C25CB4" w14:paraId="36A8EFBB" w14:textId="77777777" w:rsidTr="004E62EF">
        <w:trPr>
          <w:trHeight w:val="340"/>
        </w:trPr>
        <w:tc>
          <w:tcPr>
            <w:tcW w:w="851" w:type="dxa"/>
            <w:vAlign w:val="center"/>
          </w:tcPr>
          <w:p w14:paraId="37CA00AE" w14:textId="77777777" w:rsidR="00AF7882" w:rsidRPr="00C25CB4" w:rsidRDefault="00AF7882" w:rsidP="00AF7882">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B88D96B"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Protokoły odbioru do uruchomienia i po ruchu próbnym</w:t>
            </w:r>
          </w:p>
        </w:tc>
        <w:tc>
          <w:tcPr>
            <w:tcW w:w="1276" w:type="dxa"/>
          </w:tcPr>
          <w:p w14:paraId="2C09BF48"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0CFBE5BB" w14:textId="77777777" w:rsidR="00AF7882" w:rsidRPr="00C25CB4" w:rsidRDefault="00AF7882" w:rsidP="00AF7882">
            <w:pPr>
              <w:tabs>
                <w:tab w:val="clear" w:pos="3402"/>
              </w:tabs>
              <w:spacing w:after="200" w:line="276" w:lineRule="auto"/>
              <w:contextualSpacing/>
              <w:jc w:val="both"/>
              <w:rPr>
                <w:rFonts w:ascii="Franklin Gothic Book" w:hAnsi="Franklin Gothic Book"/>
                <w:sz w:val="22"/>
                <w:szCs w:val="22"/>
                <w:lang w:eastAsia="en-US"/>
              </w:rPr>
            </w:pPr>
          </w:p>
        </w:tc>
      </w:tr>
    </w:tbl>
    <w:p w14:paraId="0A01A6A3" w14:textId="22A30C91" w:rsidR="004E62EF"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WYMAGANIA TECHNICZNE</w:t>
      </w:r>
    </w:p>
    <w:p w14:paraId="68D704DF" w14:textId="4084668D" w:rsidR="001E11DC" w:rsidRPr="004F62F1" w:rsidRDefault="001E11DC" w:rsidP="004F62F1">
      <w:pPr>
        <w:pStyle w:val="Akapitzlist"/>
        <w:numPr>
          <w:ilvl w:val="1"/>
          <w:numId w:val="12"/>
        </w:numPr>
        <w:suppressAutoHyphens/>
        <w:spacing w:before="120" w:after="0"/>
        <w:jc w:val="both"/>
        <w:rPr>
          <w:rFonts w:ascii="Franklin Gothic Book" w:hAnsi="Franklin Gothic Book" w:cstheme="minorHAnsi"/>
          <w:color w:val="000000"/>
          <w:u w:val="single"/>
        </w:rPr>
      </w:pPr>
      <w:r w:rsidRPr="004F62F1">
        <w:rPr>
          <w:rFonts w:ascii="Franklin Gothic Book" w:hAnsi="Franklin Gothic Book" w:cstheme="minorHAnsi"/>
          <w:color w:val="000000"/>
          <w:u w:val="single"/>
        </w:rPr>
        <w:t>Wymagania wobec wykonawcy</w:t>
      </w:r>
    </w:p>
    <w:p w14:paraId="0EF513BF" w14:textId="090EEE51" w:rsidR="001E11DC" w:rsidRPr="004F62F1" w:rsidRDefault="001E11DC" w:rsidP="001E11DC">
      <w:pPr>
        <w:pStyle w:val="Akapitzlist"/>
        <w:numPr>
          <w:ilvl w:val="2"/>
          <w:numId w:val="12"/>
        </w:numPr>
        <w:suppressAutoHyphens/>
        <w:spacing w:before="120" w:after="0"/>
        <w:jc w:val="both"/>
        <w:rPr>
          <w:rFonts w:ascii="Franklin Gothic Book" w:hAnsi="Franklin Gothic Book" w:cstheme="minorHAnsi"/>
          <w:color w:val="000000"/>
          <w:u w:val="single"/>
        </w:rPr>
      </w:pPr>
      <w:r w:rsidRPr="004F62F1">
        <w:rPr>
          <w:rFonts w:ascii="Franklin Gothic Book" w:eastAsia="Times New Roman" w:hAnsi="Franklin Gothic Book"/>
          <w:lang w:eastAsia="pl-PL"/>
        </w:rPr>
        <w:t>W przyjętej technologii realizacji prac Wykonawca musi uwzględnić wszystkie zagrożenia i ryzyka występujące podczas wykonywan</w:t>
      </w:r>
      <w:r w:rsidR="004F62F1">
        <w:rPr>
          <w:rFonts w:ascii="Franklin Gothic Book" w:eastAsia="Times New Roman" w:hAnsi="Franklin Gothic Book"/>
          <w:lang w:eastAsia="pl-PL"/>
        </w:rPr>
        <w:t>ia napraw</w:t>
      </w:r>
      <w:r w:rsidR="00D263F6">
        <w:rPr>
          <w:rFonts w:ascii="Franklin Gothic Book" w:eastAsia="Times New Roman" w:hAnsi="Franklin Gothic Book"/>
          <w:lang w:eastAsia="pl-PL"/>
        </w:rPr>
        <w:t>/wymian</w:t>
      </w:r>
      <w:r w:rsidRPr="004F62F1">
        <w:rPr>
          <w:rFonts w:ascii="Franklin Gothic Book" w:eastAsia="Times New Roman" w:hAnsi="Franklin Gothic Book"/>
          <w:lang w:eastAsia="pl-PL"/>
        </w:rPr>
        <w:t>,</w:t>
      </w:r>
    </w:p>
    <w:p w14:paraId="60FA3489" w14:textId="77777777" w:rsidR="009C06A7" w:rsidRPr="004F62F1" w:rsidRDefault="001E11DC" w:rsidP="009C06A7">
      <w:pPr>
        <w:pStyle w:val="Akapitzlist"/>
        <w:numPr>
          <w:ilvl w:val="2"/>
          <w:numId w:val="12"/>
        </w:numPr>
        <w:suppressAutoHyphens/>
        <w:spacing w:before="120" w:after="0"/>
        <w:jc w:val="both"/>
        <w:rPr>
          <w:rFonts w:ascii="Franklin Gothic Book" w:hAnsi="Franklin Gothic Book" w:cstheme="minorHAnsi"/>
          <w:color w:val="000000"/>
          <w:u w:val="single"/>
        </w:rPr>
      </w:pPr>
      <w:r w:rsidRPr="004F62F1">
        <w:rPr>
          <w:rFonts w:ascii="Franklin Gothic Book" w:eastAsia="Times New Roman" w:hAnsi="Franklin Gothic Book"/>
          <w:lang w:eastAsia="pl-PL"/>
        </w:rPr>
        <w:t>Zamawiający wymaga od Wykonawcy przedstawienia Planu Badań i Kontroli uwzgledniający wszystkie etapy odbiorowe podczas wykonywania napraw,</w:t>
      </w:r>
    </w:p>
    <w:p w14:paraId="777FDC3C" w14:textId="61F253F3" w:rsidR="009C06A7" w:rsidRPr="004F62F1" w:rsidRDefault="009C06A7" w:rsidP="004F62F1">
      <w:pPr>
        <w:pStyle w:val="Akapitzlist"/>
        <w:numPr>
          <w:ilvl w:val="2"/>
          <w:numId w:val="12"/>
        </w:numPr>
        <w:suppressAutoHyphens/>
        <w:spacing w:before="120" w:after="0"/>
        <w:jc w:val="both"/>
        <w:rPr>
          <w:rFonts w:ascii="Franklin Gothic Book" w:hAnsi="Franklin Gothic Book" w:cstheme="minorHAnsi"/>
          <w:color w:val="000000"/>
          <w:u w:val="single"/>
        </w:rPr>
      </w:pPr>
      <w:r w:rsidRPr="004F62F1">
        <w:rPr>
          <w:rFonts w:ascii="Franklin Gothic Book" w:eastAsia="Times New Roman" w:hAnsi="Franklin Gothic Book"/>
          <w:lang w:eastAsia="pl-PL"/>
        </w:rPr>
        <w:t xml:space="preserve"> </w:t>
      </w:r>
    </w:p>
    <w:p w14:paraId="7C627C8D" w14:textId="77777777" w:rsidR="004E62EF" w:rsidRPr="006A4892" w:rsidRDefault="004E62EF" w:rsidP="00C25CB4">
      <w:pPr>
        <w:pStyle w:val="Akapitzlist"/>
        <w:numPr>
          <w:ilvl w:val="1"/>
          <w:numId w:val="12"/>
        </w:numPr>
        <w:spacing w:after="160"/>
        <w:jc w:val="both"/>
        <w:rPr>
          <w:rFonts w:ascii="Franklin Gothic Book" w:hAnsi="Franklin Gothic Book" w:cstheme="minorHAnsi"/>
          <w:color w:val="000000"/>
          <w:u w:val="single"/>
        </w:rPr>
      </w:pPr>
      <w:r w:rsidRPr="006A4892">
        <w:rPr>
          <w:rFonts w:ascii="Franklin Gothic Book" w:hAnsi="Franklin Gothic Book" w:cstheme="minorHAnsi"/>
          <w:color w:val="000000"/>
          <w:u w:val="single"/>
        </w:rPr>
        <w:t>Cięcie i ukosowanie</w:t>
      </w:r>
    </w:p>
    <w:p w14:paraId="6951160C"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Rodzaj skosu jak również rozmiar powinien być dobrany w funkcji grubości materiału, który będzie spawany po to, aby maksymalnie zmniejszyć ilość spoiwa. Zamawiającemu należy przedstawić stosowaną normę.</w:t>
      </w:r>
    </w:p>
    <w:p w14:paraId="66C7A8B1"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Na skośne ściętych rurkach P91/T91  (EN 13480) należy przed spawaniem przeprowadzić badania PT/MT.</w:t>
      </w:r>
    </w:p>
    <w:p w14:paraId="149F8271"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465BF15B" w14:textId="77777777" w:rsidR="004E62EF" w:rsidRPr="006A4892" w:rsidRDefault="004E62EF" w:rsidP="00C25CB4">
      <w:pPr>
        <w:pStyle w:val="Akapitzlist"/>
        <w:numPr>
          <w:ilvl w:val="1"/>
          <w:numId w:val="12"/>
        </w:numPr>
        <w:spacing w:after="160"/>
        <w:jc w:val="both"/>
        <w:rPr>
          <w:rFonts w:ascii="Franklin Gothic Book" w:hAnsi="Franklin Gothic Book" w:cstheme="minorHAnsi"/>
          <w:color w:val="000000"/>
          <w:u w:val="single"/>
        </w:rPr>
      </w:pPr>
      <w:r w:rsidRPr="006A4892">
        <w:rPr>
          <w:rFonts w:ascii="Franklin Gothic Book" w:hAnsi="Franklin Gothic Book" w:cstheme="minorHAnsi"/>
          <w:color w:val="000000"/>
          <w:u w:val="single"/>
        </w:rPr>
        <w:t>Spawanie</w:t>
      </w:r>
    </w:p>
    <w:p w14:paraId="504714C3" w14:textId="77777777" w:rsidR="004E62EF" w:rsidRPr="00C25CB4" w:rsidRDefault="004E62EF" w:rsidP="00C25CB4">
      <w:pPr>
        <w:pStyle w:val="Akapitzlist"/>
        <w:spacing w:after="160"/>
        <w:ind w:left="792"/>
        <w:jc w:val="both"/>
        <w:rPr>
          <w:rFonts w:ascii="Franklin Gothic Book" w:hAnsi="Franklin Gothic Book" w:cstheme="minorHAnsi"/>
          <w:b/>
          <w:color w:val="000000"/>
        </w:rPr>
      </w:pPr>
      <w:r w:rsidRPr="00C25CB4">
        <w:rPr>
          <w:rFonts w:ascii="Franklin Gothic Book" w:hAnsi="Franklin Gothic Book" w:cstheme="minorHAnsi"/>
          <w:color w:val="000000"/>
        </w:rPr>
        <w:t>Kwalifikacja technologii spawania</w:t>
      </w:r>
    </w:p>
    <w:p w14:paraId="26661A9C" w14:textId="7DF183EB" w:rsidR="004E62EF" w:rsidRDefault="0046152F" w:rsidP="00C25CB4">
      <w:pPr>
        <w:pStyle w:val="Akapitzlist"/>
        <w:spacing w:after="160"/>
        <w:ind w:left="792"/>
        <w:jc w:val="both"/>
        <w:rPr>
          <w:rFonts w:ascii="Franklin Gothic Book" w:eastAsia="Times New Roman" w:hAnsi="Franklin Gothic Book"/>
          <w:lang w:eastAsia="pl-PL"/>
        </w:rPr>
      </w:pPr>
      <w:r w:rsidRPr="0046152F">
        <w:rPr>
          <w:rFonts w:ascii="Franklin Gothic Book" w:eastAsia="Times New Roman" w:hAnsi="Franklin Gothic Book"/>
          <w:lang w:eastAsia="pl-PL"/>
        </w:rPr>
        <w:t>Procedury spawania, przed rozpoczęciem prefabrykacji, należy przekazać do weryfikacji i akceptacji przez Zamawiającego. Procesy spawalnicze powinny mieć kwalifikacje zgodne z  normami serii PN-EN ISO 15614</w:t>
      </w:r>
      <w:r>
        <w:rPr>
          <w:rFonts w:ascii="Franklin Gothic Book" w:eastAsia="Times New Roman" w:hAnsi="Franklin Gothic Book"/>
          <w:lang w:eastAsia="pl-PL"/>
        </w:rPr>
        <w:t xml:space="preserve">. </w:t>
      </w:r>
      <w:r w:rsidRPr="0046152F">
        <w:rPr>
          <w:rFonts w:ascii="Franklin Gothic Book" w:eastAsia="Times New Roman" w:hAnsi="Franklin Gothic Book"/>
          <w:lang w:eastAsia="pl-PL"/>
        </w:rPr>
        <w:t>Wykonawca realizujący spawanie elementów wysokotemperaturowych powinien posiadać certyfikat zgodny z PN-EN ISO 3834-2 . Podwykonawcy powinni mieć certyfikaty w zakresie tych samych wymagań, chyba że spawanie jest koordynowane i nadzorowane przez odpowiedni i kompetentny, znajdujący się na miejscu personel spawalniczy (patrz PN-EN ISO 3834-2) głównego Wykonawcy.</w:t>
      </w:r>
    </w:p>
    <w:p w14:paraId="355ED937" w14:textId="77777777" w:rsidR="0046152F" w:rsidRDefault="0046152F" w:rsidP="00C25CB4">
      <w:pPr>
        <w:pStyle w:val="Akapitzlist"/>
        <w:spacing w:after="160"/>
        <w:ind w:left="792"/>
        <w:jc w:val="both"/>
        <w:rPr>
          <w:rFonts w:ascii="Franklin Gothic Book" w:eastAsia="Times New Roman" w:hAnsi="Franklin Gothic Book"/>
          <w:lang w:eastAsia="pl-PL"/>
        </w:rPr>
      </w:pPr>
    </w:p>
    <w:p w14:paraId="0667EC66" w14:textId="77777777" w:rsidR="0046152F" w:rsidRPr="0046152F" w:rsidRDefault="0046152F" w:rsidP="00C25CB4">
      <w:pPr>
        <w:pStyle w:val="Akapitzlist"/>
        <w:spacing w:after="160"/>
        <w:ind w:left="792"/>
        <w:jc w:val="both"/>
        <w:rPr>
          <w:rFonts w:ascii="Franklin Gothic Book" w:hAnsi="Franklin Gothic Book" w:cstheme="minorHAnsi"/>
          <w:color w:val="000000"/>
        </w:rPr>
      </w:pPr>
    </w:p>
    <w:p w14:paraId="36178A7F"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Kwalifikacja spawacza</w:t>
      </w:r>
    </w:p>
    <w:p w14:paraId="4028E9FA"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lastRenderedPageBreak/>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CA4EC5D" w14:textId="7D567EE4"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 xml:space="preserve">Kwalifikacja spawacza dla danego procesu spawania odbywa się zgodnie z wymogami </w:t>
      </w:r>
      <w:r w:rsidR="006A4892">
        <w:rPr>
          <w:rFonts w:ascii="Franklin Gothic Book" w:hAnsi="Franklin Gothic Book" w:cstheme="minorHAnsi"/>
          <w:color w:val="000000"/>
        </w:rPr>
        <w:t>UDT</w:t>
      </w:r>
      <w:r w:rsidRPr="00C25CB4">
        <w:rPr>
          <w:rFonts w:ascii="Franklin Gothic Book" w:hAnsi="Franklin Gothic Book" w:cstheme="minorHAnsi"/>
          <w:color w:val="000000"/>
        </w:rPr>
        <w:t xml:space="preserve"> lub </w:t>
      </w:r>
      <w:r w:rsidR="006A4892" w:rsidRPr="006A4892">
        <w:rPr>
          <w:rFonts w:ascii="Franklin Gothic Book" w:eastAsia="Times New Roman" w:hAnsi="Franklin Gothic Book"/>
          <w:kern w:val="36"/>
          <w:lang w:eastAsia="pl-PL"/>
        </w:rPr>
        <w:t>PN-EN ISO 9606-1:2014-02</w:t>
      </w:r>
      <w:r w:rsidRPr="006A4892">
        <w:rPr>
          <w:rFonts w:ascii="Franklin Gothic Book" w:hAnsi="Franklin Gothic Book" w:cstheme="minorHAnsi"/>
          <w:color w:val="000000"/>
          <w:sz w:val="24"/>
        </w:rPr>
        <w:t xml:space="preserve"> </w:t>
      </w:r>
      <w:r w:rsidRPr="00C25CB4">
        <w:rPr>
          <w:rFonts w:ascii="Franklin Gothic Book" w:hAnsi="Franklin Gothic Book" w:cstheme="minorHAnsi"/>
          <w:color w:val="000000"/>
        </w:rPr>
        <w:t xml:space="preserve">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5E0CB61A"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28B2E946"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 xml:space="preserve">Spawy są znakowane tak, aby umożliwić identyfikację spawacza, który je wykonał.  </w:t>
      </w:r>
    </w:p>
    <w:p w14:paraId="72ABF67F"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4A1C5EB2"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Spawanie</w:t>
      </w:r>
    </w:p>
    <w:p w14:paraId="1B8CD135"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0442A883" w14:textId="7B2DE43B" w:rsidR="004E62EF" w:rsidRPr="0046152F" w:rsidRDefault="0046152F" w:rsidP="00C25CB4">
      <w:pPr>
        <w:pStyle w:val="Akapitzlist"/>
        <w:spacing w:after="160"/>
        <w:ind w:left="792"/>
        <w:jc w:val="both"/>
        <w:rPr>
          <w:rFonts w:ascii="Franklin Gothic Book" w:hAnsi="Franklin Gothic Book" w:cstheme="minorHAnsi"/>
          <w:color w:val="000000"/>
        </w:rPr>
      </w:pPr>
      <w:r w:rsidRPr="0046152F">
        <w:rPr>
          <w:rFonts w:ascii="Franklin Gothic Book" w:eastAsia="Times New Roman" w:hAnsi="Franklin Gothic Book"/>
          <w:lang w:eastAsia="pl-PL"/>
        </w:rPr>
        <w:t>Wykonawca realizujący spawanie elementów wysokotemperaturowych powini</w:t>
      </w:r>
      <w:r>
        <w:rPr>
          <w:rFonts w:ascii="Franklin Gothic Book" w:eastAsia="Times New Roman" w:hAnsi="Franklin Gothic Book"/>
          <w:lang w:eastAsia="pl-PL"/>
        </w:rPr>
        <w:t>en posiadać certyfikat zgodny z</w:t>
      </w:r>
      <w:r w:rsidRPr="0046152F">
        <w:rPr>
          <w:rFonts w:ascii="Franklin Gothic Book" w:eastAsia="Times New Roman" w:hAnsi="Franklin Gothic Book"/>
          <w:lang w:eastAsia="pl-PL"/>
        </w:rPr>
        <w:t xml:space="preserve"> PN-EN </w:t>
      </w:r>
      <w:r>
        <w:rPr>
          <w:rFonts w:ascii="Franklin Gothic Book" w:eastAsia="Times New Roman" w:hAnsi="Franklin Gothic Book"/>
          <w:lang w:eastAsia="pl-PL"/>
        </w:rPr>
        <w:t>ISO 3834-2</w:t>
      </w:r>
      <w:r w:rsidRPr="0046152F">
        <w:rPr>
          <w:rFonts w:ascii="Franklin Gothic Book" w:eastAsia="Times New Roman" w:hAnsi="Franklin Gothic Book"/>
          <w:lang w:eastAsia="pl-PL"/>
        </w:rPr>
        <w:t>. Podwykonawcy powinni mieć certyfikaty w zakresie tych samych wymagań, chyba że spawanie jest koordynowane i nadzorowane przez odpowiedni i kompetentny, znajdujący się na miejscu personel spawalniczy (patrz PN-EN IS</w:t>
      </w:r>
      <w:r>
        <w:rPr>
          <w:rFonts w:ascii="Franklin Gothic Book" w:eastAsia="Times New Roman" w:hAnsi="Franklin Gothic Book"/>
          <w:lang w:eastAsia="pl-PL"/>
        </w:rPr>
        <w:t>O 3834-2</w:t>
      </w:r>
      <w:r w:rsidRPr="0046152F">
        <w:rPr>
          <w:rFonts w:ascii="Franklin Gothic Book" w:eastAsia="Times New Roman" w:hAnsi="Franklin Gothic Book"/>
          <w:lang w:eastAsia="pl-PL"/>
        </w:rPr>
        <w:t>. Wykonawcy</w:t>
      </w:r>
      <w:r w:rsidR="004E62EF" w:rsidRPr="0046152F">
        <w:rPr>
          <w:rFonts w:ascii="Franklin Gothic Book" w:hAnsi="Franklin Gothic Book" w:cstheme="minorHAnsi"/>
          <w:color w:val="000000"/>
        </w:rPr>
        <w:t>.</w:t>
      </w:r>
    </w:p>
    <w:p w14:paraId="0C475D4B" w14:textId="18E6CB9A" w:rsidR="004E62EF" w:rsidRPr="00C25CB4" w:rsidRDefault="0046152F" w:rsidP="00C25CB4">
      <w:pPr>
        <w:pStyle w:val="Akapitzlist"/>
        <w:spacing w:after="160"/>
        <w:ind w:left="792"/>
        <w:jc w:val="both"/>
        <w:rPr>
          <w:rFonts w:ascii="Franklin Gothic Book" w:hAnsi="Franklin Gothic Book" w:cstheme="minorHAnsi"/>
          <w:color w:val="000000"/>
        </w:rPr>
      </w:pPr>
      <w:r w:rsidRPr="0046152F">
        <w:rPr>
          <w:rFonts w:ascii="Franklin Gothic Book" w:eastAsia="Times New Roman" w:hAnsi="Franklin Gothic Book"/>
          <w:lang w:eastAsia="pl-PL"/>
        </w:rPr>
        <w:t>Spawanie montażowe, kontrola i nadzór należy wykonywać zgodnie z normą</w:t>
      </w:r>
      <w:r>
        <w:rPr>
          <w:rFonts w:ascii="Franklin Gothic Book" w:eastAsia="Times New Roman" w:hAnsi="Franklin Gothic Book"/>
          <w:lang w:eastAsia="pl-PL"/>
        </w:rPr>
        <w:t xml:space="preserve"> </w:t>
      </w:r>
      <w:r w:rsidRPr="0046152F">
        <w:rPr>
          <w:rFonts w:ascii="Franklin Gothic Book" w:eastAsia="Times New Roman" w:hAnsi="Franklin Gothic Book"/>
          <w:lang w:eastAsia="pl-PL"/>
        </w:rPr>
        <w:t>PN-EN ISO 3834-2. Przed rozpoczęciem jakichkolwiek prac spawalniczych należy przedłożyć do akceptacji Zamawiającego wszystkie stosowne karty technologiczne połączeń spawanych WPS/WPQR</w:t>
      </w:r>
      <w:r w:rsidRPr="00583845">
        <w:rPr>
          <w:rFonts w:ascii="Times New Roman" w:eastAsia="Times New Roman" w:hAnsi="Times New Roman"/>
          <w:sz w:val="24"/>
          <w:szCs w:val="24"/>
          <w:lang w:eastAsia="pl-PL"/>
        </w:rPr>
        <w:t>.</w:t>
      </w:r>
      <w:r w:rsidR="004E62EF" w:rsidRPr="00C25CB4">
        <w:rPr>
          <w:rFonts w:ascii="Franklin Gothic Book" w:hAnsi="Franklin Gothic Book" w:cstheme="minorHAnsi"/>
          <w:color w:val="000000"/>
        </w:rPr>
        <w:t>.</w:t>
      </w:r>
    </w:p>
    <w:p w14:paraId="28D2C676" w14:textId="413B7437" w:rsidR="004E62EF" w:rsidRDefault="004E62EF" w:rsidP="00C25CB4">
      <w:pPr>
        <w:pStyle w:val="Akapitzlist"/>
        <w:spacing w:after="160"/>
        <w:ind w:left="792"/>
        <w:jc w:val="both"/>
        <w:rPr>
          <w:rFonts w:ascii="Franklin Gothic Book" w:eastAsia="Times New Roman" w:hAnsi="Franklin Gothic Book"/>
          <w:lang w:eastAsia="pl-PL"/>
        </w:rPr>
      </w:pPr>
      <w:r w:rsidRPr="00C25CB4">
        <w:rPr>
          <w:rFonts w:ascii="Franklin Gothic Book" w:hAnsi="Franklin Gothic Book" w:cstheme="minorHAnsi"/>
          <w:color w:val="000000"/>
        </w:rPr>
        <w:t>Zastosowanie mają wszystkie istotne parametry opisane w normie EN ISO 15614-1.</w:t>
      </w:r>
      <w:r w:rsidR="000C495D">
        <w:rPr>
          <w:rFonts w:ascii="Franklin Gothic Book" w:hAnsi="Franklin Gothic Book" w:cstheme="minorHAnsi"/>
          <w:color w:val="000000"/>
        </w:rPr>
        <w:t xml:space="preserve"> </w:t>
      </w:r>
      <w:r w:rsidR="000C495D" w:rsidRPr="000C495D">
        <w:rPr>
          <w:rFonts w:ascii="Franklin Gothic Book" w:eastAsia="Times New Roman" w:hAnsi="Franklin Gothic Book"/>
          <w:lang w:eastAsia="pl-PL"/>
        </w:rPr>
        <w:t>Dla spawania montażowego dopuszcza się następujące procesy spawalnicze</w:t>
      </w:r>
      <w:r w:rsidR="000C495D">
        <w:rPr>
          <w:rFonts w:ascii="Franklin Gothic Book" w:eastAsia="Times New Roman" w:hAnsi="Franklin Gothic Book"/>
          <w:lang w:eastAsia="pl-PL"/>
        </w:rPr>
        <w:t>:</w:t>
      </w:r>
    </w:p>
    <w:p w14:paraId="20E62EEF" w14:textId="62C1CB1B" w:rsidR="000C495D" w:rsidRPr="000C495D" w:rsidRDefault="000C495D" w:rsidP="000C495D">
      <w:pPr>
        <w:pStyle w:val="Akapitzlist"/>
        <w:numPr>
          <w:ilvl w:val="0"/>
          <w:numId w:val="34"/>
        </w:numPr>
        <w:spacing w:after="160"/>
        <w:jc w:val="both"/>
        <w:rPr>
          <w:rFonts w:ascii="Franklin Gothic Book" w:hAnsi="Franklin Gothic Book" w:cstheme="minorHAnsi"/>
          <w:color w:val="000000"/>
        </w:rPr>
      </w:pPr>
      <w:r w:rsidRPr="000C495D">
        <w:rPr>
          <w:rFonts w:ascii="Franklin Gothic Book" w:eastAsia="Times New Roman" w:hAnsi="Franklin Gothic Book"/>
          <w:lang w:eastAsia="pl-PL"/>
        </w:rPr>
        <w:t>Spawanie metodą TIG (GTAW-141)</w:t>
      </w:r>
      <w:r>
        <w:rPr>
          <w:rFonts w:ascii="Franklin Gothic Book" w:eastAsia="Times New Roman" w:hAnsi="Franklin Gothic Book"/>
          <w:lang w:eastAsia="pl-PL"/>
        </w:rPr>
        <w:t>,</w:t>
      </w:r>
    </w:p>
    <w:p w14:paraId="5F3A725D" w14:textId="2DCE59C5" w:rsidR="000C495D" w:rsidRPr="000C495D" w:rsidRDefault="000C495D" w:rsidP="000C495D">
      <w:pPr>
        <w:pStyle w:val="Akapitzlist"/>
        <w:numPr>
          <w:ilvl w:val="0"/>
          <w:numId w:val="34"/>
        </w:numPr>
        <w:spacing w:after="160"/>
        <w:jc w:val="both"/>
        <w:rPr>
          <w:rFonts w:ascii="Franklin Gothic Book" w:hAnsi="Franklin Gothic Book" w:cstheme="minorHAnsi"/>
          <w:color w:val="000000"/>
        </w:rPr>
      </w:pPr>
      <w:r w:rsidRPr="000C495D">
        <w:rPr>
          <w:rFonts w:ascii="Franklin Gothic Book" w:eastAsia="Times New Roman" w:hAnsi="Franklin Gothic Book"/>
          <w:lang w:eastAsia="pl-PL"/>
        </w:rPr>
        <w:t>Spawanie elektrodowe (SMAW-111)</w:t>
      </w:r>
      <w:r>
        <w:rPr>
          <w:rFonts w:ascii="Franklin Gothic Book" w:eastAsia="Times New Roman" w:hAnsi="Franklin Gothic Book"/>
          <w:lang w:eastAsia="pl-PL"/>
        </w:rPr>
        <w:t>,</w:t>
      </w:r>
    </w:p>
    <w:p w14:paraId="26DFA9DA" w14:textId="5B826921" w:rsidR="000C495D" w:rsidRPr="000C495D" w:rsidRDefault="000C495D" w:rsidP="000C495D">
      <w:pPr>
        <w:pStyle w:val="Akapitzlist"/>
        <w:numPr>
          <w:ilvl w:val="0"/>
          <w:numId w:val="34"/>
        </w:numPr>
        <w:spacing w:after="160"/>
        <w:jc w:val="both"/>
        <w:rPr>
          <w:rFonts w:ascii="Franklin Gothic Book" w:hAnsi="Franklin Gothic Book" w:cstheme="minorHAnsi"/>
          <w:color w:val="000000"/>
        </w:rPr>
      </w:pPr>
      <w:r w:rsidRPr="000C495D">
        <w:rPr>
          <w:rFonts w:ascii="Franklin Gothic Book" w:eastAsia="Times New Roman" w:hAnsi="Franklin Gothic Book"/>
          <w:lang w:eastAsia="pl-PL"/>
        </w:rPr>
        <w:t>Spawanie łukiem krytym (SAW-12)</w:t>
      </w:r>
      <w:r>
        <w:rPr>
          <w:rFonts w:ascii="Franklin Gothic Book" w:eastAsia="Times New Roman" w:hAnsi="Franklin Gothic Book"/>
          <w:lang w:eastAsia="pl-PL"/>
        </w:rPr>
        <w:t>,</w:t>
      </w:r>
    </w:p>
    <w:p w14:paraId="391469E5" w14:textId="77777777" w:rsidR="004E62EF" w:rsidRPr="00C25CB4" w:rsidRDefault="004E62EF" w:rsidP="00C25CB4">
      <w:pPr>
        <w:pStyle w:val="Akapitzlist"/>
        <w:spacing w:after="160"/>
        <w:ind w:left="1224"/>
        <w:jc w:val="both"/>
        <w:rPr>
          <w:rFonts w:ascii="Franklin Gothic Book" w:hAnsi="Franklin Gothic Book" w:cstheme="minorHAnsi"/>
          <w:color w:val="000000"/>
        </w:rPr>
      </w:pPr>
    </w:p>
    <w:p w14:paraId="5F2F458A"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Spawanie tymczasowych mocowań</w:t>
      </w:r>
    </w:p>
    <w:p w14:paraId="338BA6AF"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0F866277"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Tymczasowe spawy nawet, jeśli będą później usunięte, należy po wykonaniu wyżarzać dla stali chromowej 9- 12% Cr.</w:t>
      </w:r>
    </w:p>
    <w:p w14:paraId="317C2F5F" w14:textId="2CC7DAE3" w:rsidR="004E62EF" w:rsidRDefault="000C495D" w:rsidP="000C495D">
      <w:pPr>
        <w:pStyle w:val="Akapitzlist"/>
        <w:numPr>
          <w:ilvl w:val="2"/>
          <w:numId w:val="12"/>
        </w:numPr>
        <w:spacing w:after="160"/>
        <w:jc w:val="both"/>
        <w:rPr>
          <w:rFonts w:ascii="Franklin Gothic Book" w:hAnsi="Franklin Gothic Book" w:cstheme="minorHAnsi"/>
          <w:color w:val="000000"/>
        </w:rPr>
      </w:pPr>
      <w:r>
        <w:rPr>
          <w:rFonts w:ascii="Franklin Gothic Book" w:hAnsi="Franklin Gothic Book" w:cstheme="minorHAnsi"/>
          <w:color w:val="000000"/>
        </w:rPr>
        <w:t xml:space="preserve"> Materiały spawalnicze</w:t>
      </w:r>
    </w:p>
    <w:p w14:paraId="0A250E5C" w14:textId="2357D0AC" w:rsidR="000C495D" w:rsidRPr="000C495D" w:rsidRDefault="000C495D" w:rsidP="000C495D">
      <w:pPr>
        <w:pStyle w:val="Akapitzlist"/>
        <w:spacing w:after="160"/>
        <w:ind w:left="851"/>
        <w:jc w:val="both"/>
        <w:rPr>
          <w:rFonts w:ascii="Franklin Gothic Book" w:eastAsia="Times New Roman" w:hAnsi="Franklin Gothic Book"/>
          <w:lang w:eastAsia="pl-PL"/>
        </w:rPr>
      </w:pPr>
      <w:r w:rsidRPr="000C495D">
        <w:rPr>
          <w:rFonts w:ascii="Franklin Gothic Book" w:eastAsia="Times New Roman" w:hAnsi="Franklin Gothic Book"/>
          <w:lang w:eastAsia="pl-PL"/>
        </w:rPr>
        <w:t xml:space="preserve">Wytwórca / dostawca materiałów spawalniczych powinien spełniać wymagania EN. Materiały spawalnicze powinny posiadać certyfikat zgodny z normą EN 10204 typ 3.1. Wykonawca ustali </w:t>
      </w:r>
      <w:r w:rsidRPr="000C495D">
        <w:rPr>
          <w:rFonts w:ascii="Franklin Gothic Book" w:eastAsia="Times New Roman" w:hAnsi="Franklin Gothic Book"/>
          <w:lang w:eastAsia="pl-PL"/>
        </w:rPr>
        <w:lastRenderedPageBreak/>
        <w:t>specyfikacje zakupu i przedłoży do akceptacji Zamawiającego. Nie zezwala się na użycie syntetycznych materiałów przenoszących elementy stopowe z topnika/powłoki do metalu spoiny</w:t>
      </w:r>
    </w:p>
    <w:p w14:paraId="7AED2262" w14:textId="7DC53218" w:rsidR="000C495D" w:rsidRPr="000C495D" w:rsidRDefault="000C495D" w:rsidP="000C495D">
      <w:pPr>
        <w:pStyle w:val="Akapitzlist"/>
        <w:spacing w:after="160"/>
        <w:ind w:left="851"/>
        <w:jc w:val="both"/>
        <w:rPr>
          <w:rFonts w:ascii="Franklin Gothic Book" w:hAnsi="Franklin Gothic Book" w:cstheme="minorHAnsi"/>
          <w:color w:val="000000"/>
        </w:rPr>
      </w:pPr>
      <w:r w:rsidRPr="000C495D">
        <w:rPr>
          <w:rFonts w:ascii="Franklin Gothic Book" w:eastAsia="Times New Roman" w:hAnsi="Franklin Gothic Book"/>
          <w:lang w:eastAsia="pl-PL"/>
        </w:rPr>
        <w:t>Spawanie materiałów różnorodnych: należy unikać w miarę możliwości spawania materiałów różnorodnych. Należy unikać miejsc o wysokim naprężeniu. W przypadku, gdy jest wymagane spawanie materiałów różnorodnych, procedura spawania musi uwzględniać wszystkie zjawiska mechaniczne, termiczne i metalurgiczne oraz powinna być przedłożona do akceptacji Zamawiającego.</w:t>
      </w:r>
    </w:p>
    <w:p w14:paraId="04321593"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Harmonogram spawania</w:t>
      </w:r>
    </w:p>
    <w:p w14:paraId="10725583"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przedkłada Zamawiającemu kompletny harmonogram spawania na miejscu montażu.</w:t>
      </w:r>
    </w:p>
    <w:p w14:paraId="0D474368"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będzie notował wszelkiego rodzaju wady spawów. Procedury naprawy należy przedłożyć Zamawiającemu do kontroli.</w:t>
      </w:r>
    </w:p>
    <w:p w14:paraId="01F1A4D5"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2E4D2DC3"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Badania nieniszczące spawów</w:t>
      </w:r>
    </w:p>
    <w:p w14:paraId="61E15606"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Próby nieniszczące spawów na różnych układach przeprowadzane są zgodnie ze stosowanymi normami i przepisami projektowymi w oparciu o Program Kontroli i Badań (PKiB).</w:t>
      </w:r>
    </w:p>
    <w:p w14:paraId="1CAE2043"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5F187C62" w14:textId="77777777" w:rsidR="004E62EF" w:rsidRPr="006A4892" w:rsidRDefault="004E62EF" w:rsidP="00C25CB4">
      <w:pPr>
        <w:pStyle w:val="Akapitzlist"/>
        <w:numPr>
          <w:ilvl w:val="1"/>
          <w:numId w:val="12"/>
        </w:numPr>
        <w:spacing w:after="160"/>
        <w:jc w:val="both"/>
        <w:rPr>
          <w:rFonts w:ascii="Franklin Gothic Book" w:hAnsi="Franklin Gothic Book" w:cstheme="minorHAnsi"/>
          <w:color w:val="000000"/>
          <w:u w:val="single"/>
        </w:rPr>
      </w:pPr>
      <w:r w:rsidRPr="006A4892">
        <w:rPr>
          <w:rFonts w:ascii="Franklin Gothic Book" w:hAnsi="Franklin Gothic Book" w:cstheme="minorHAnsi"/>
          <w:color w:val="000000"/>
          <w:u w:val="single"/>
        </w:rPr>
        <w:t>Wyżarzanie</w:t>
      </w:r>
    </w:p>
    <w:p w14:paraId="4968B7D5"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Wygrzewanie wstępne, temperatura międzyściegowa, chłodzenie przed obróbką cieplną po spawaniu ( PWHT) oraz wyżarzanie stanowią krytyczne czynniki dla wykonania udanych spawów szczególnie dla stali chromowej 9- 12%Cr.</w:t>
      </w:r>
    </w:p>
    <w:p w14:paraId="5161465C"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1BD52B6A"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Nagrzewanie wstępne należy wykonywać nagrzewarką elektro-rezystancyjną. Dla tymczasowych miejscowych spawów szczepnych, przy użyciu palników gazowych (nie dopuszcza się wykorzystywania palników acetylenowo - tlenowych), minimalna temperatura nagrzewania wstępnego powinna być zwiększona o 50°C i powinna być zastosowana na wystarczająco szerokiej powierzchni.</w:t>
      </w:r>
    </w:p>
    <w:p w14:paraId="5BEF3BE0"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03D8ED53"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Maksymalna temperatura międzyściegowa powinna wynosić 300°C i musi być kontrolowana podczas spawania za pomocą kalibrowanych termometrów cyfrowych na wierzchniej warstwie spawu.</w:t>
      </w:r>
    </w:p>
    <w:p w14:paraId="341540AD"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Po wykonaniu spawania spaw powinien przez wystarczająco długi czas (około 1 godz.) stygnąć pod izolacją do temperatury poniżej Mf. Studzenie do temperatury otoczenia jest dopuszczalne o ile spaw nie jest usztywniony (np. spawanie na warsztacie) bądź grubość ścianki jest mniejsza niż 80 mm</w:t>
      </w:r>
    </w:p>
    <w:p w14:paraId="2E5EF72E"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0C3D5A62"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lastRenderedPageBreak/>
        <w:t>Żadne spawy nie mogą pozostać bez obróbki cieplnej. Obróbka cieplna po spawaniu PWHT jest wymagana dla wszystkich grubości.</w:t>
      </w:r>
    </w:p>
    <w:p w14:paraId="28C11DB2"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przedkłada procedurę obróbki cieplnej do akceptacji Zamawiającego. Procedura musi określić, jako minimum:</w:t>
      </w:r>
    </w:p>
    <w:p w14:paraId="139D0311"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Użytą metodę: w piecu bądź miejscową z nagrzewarką elektro-rezystancyjną.</w:t>
      </w:r>
    </w:p>
    <w:p w14:paraId="098B6F02"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Materiał maty grzewczej</w:t>
      </w:r>
    </w:p>
    <w:p w14:paraId="452E4C4F"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temperatura i czas podtrzymania przy wyżarzaniu, które są najbardziej odpowiednie dla zapewnienia właściwych właściwości mechanicznych. Rodzaj używanych termopar, ich liczba i rozmieszczenie oraz kalibracja.</w:t>
      </w:r>
    </w:p>
    <w:p w14:paraId="1C324F77"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gradienty temperatur pomiędzy powierzchnią wewnętrzną i zewnętrzną w przypadku elementów grubościennych</w:t>
      </w:r>
    </w:p>
    <w:p w14:paraId="511F36C3"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szybkość podgrzewania i studzenia</w:t>
      </w:r>
    </w:p>
    <w:p w14:paraId="3584A8F6"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3D52C234"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Zalecana temperatura i czas podtrzymania:</w:t>
      </w:r>
    </w:p>
    <w:p w14:paraId="2AF120C1" w14:textId="77777777" w:rsidR="004E62EF" w:rsidRPr="00C25CB4" w:rsidRDefault="004E62EF" w:rsidP="00C25CB4">
      <w:pPr>
        <w:pStyle w:val="Akapitzlist"/>
        <w:spacing w:after="160"/>
        <w:ind w:left="1224"/>
        <w:jc w:val="both"/>
        <w:rPr>
          <w:rFonts w:ascii="Franklin Gothic Book" w:hAnsi="Franklin Gothic Book" w:cstheme="minorHAnsi"/>
          <w:color w:val="000000"/>
        </w:rPr>
      </w:pPr>
    </w:p>
    <w:p w14:paraId="7F825A1C" w14:textId="77777777" w:rsidR="004E62EF" w:rsidRPr="00C25CB4" w:rsidRDefault="004E62EF" w:rsidP="00C25CB4">
      <w:pPr>
        <w:pStyle w:val="Akapitzlist"/>
        <w:numPr>
          <w:ilvl w:val="0"/>
          <w:numId w:val="10"/>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dla stali chromowych 9-12% Cr</w:t>
      </w:r>
    </w:p>
    <w:p w14:paraId="46C7E7BF" w14:textId="77777777" w:rsidR="004E62EF" w:rsidRPr="00C25CB4" w:rsidRDefault="004E62EF" w:rsidP="00C25CB4">
      <w:pPr>
        <w:pStyle w:val="Akapitzlist"/>
        <w:spacing w:after="160"/>
        <w:ind w:left="1224"/>
        <w:jc w:val="both"/>
        <w:rPr>
          <w:rFonts w:ascii="Franklin Gothic Book" w:hAnsi="Franklin Gothic Book" w:cstheme="minorHAnsi"/>
          <w:color w:val="000000"/>
        </w:rPr>
      </w:pPr>
    </w:p>
    <w:p w14:paraId="7E1262B9" w14:textId="77777777" w:rsidR="004E62EF" w:rsidRPr="00C25CB4" w:rsidRDefault="004E62EF" w:rsidP="00C25CB4">
      <w:pPr>
        <w:pStyle w:val="Akapitzlist"/>
        <w:spacing w:after="160"/>
        <w:ind w:left="1224"/>
        <w:jc w:val="both"/>
        <w:rPr>
          <w:rFonts w:ascii="Franklin Gothic Book" w:hAnsi="Franklin Gothic Book" w:cstheme="minorHAnsi"/>
          <w:color w:val="000000"/>
        </w:rPr>
      </w:pPr>
      <w:r w:rsidRPr="00C25CB4">
        <w:rPr>
          <w:rFonts w:ascii="Franklin Gothic Book" w:hAnsi="Franklin Gothic Book" w:cstheme="minorHAnsi"/>
          <w:color w:val="000000"/>
        </w:rPr>
        <w:t>Zazwyczaj, temperatura powinna wynosić pomiędzy 740°-780°C w zależności od zaleceń producenta stali. Jeśli wybrane temperatury podtrzymania wynoszą powyżej 760°C, Aci to temperatury dla materiałów spawalniczych powinny być zweryfikowane po to, aby nie prowadzić obróbki cieplnej powyżej temperatury Aci. Zalecane czasy podtrzymania wynoszą 1 godz./25 mm z minimum 2 godz. dla metody spawania elektrodą otuloną SMAW oraz 4h dla metody spawania łukiem krytym SAW. Należy zachować ostrożność, aby nie doprowadzić do nadmiernego odpuszczenia materiału!</w:t>
      </w:r>
    </w:p>
    <w:p w14:paraId="22625955" w14:textId="77777777" w:rsidR="004E62EF" w:rsidRPr="00C25CB4" w:rsidRDefault="004E62EF" w:rsidP="00C25CB4">
      <w:pPr>
        <w:pStyle w:val="Akapitzlist"/>
        <w:numPr>
          <w:ilvl w:val="0"/>
          <w:numId w:val="10"/>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dla stali 2 1/4%Cr</w:t>
      </w:r>
    </w:p>
    <w:p w14:paraId="3209CAC0" w14:textId="77777777" w:rsidR="004E62EF" w:rsidRPr="00C25CB4" w:rsidRDefault="004E62EF" w:rsidP="00C25CB4">
      <w:pPr>
        <w:pStyle w:val="Akapitzlist"/>
        <w:spacing w:after="160"/>
        <w:ind w:left="1224"/>
        <w:jc w:val="both"/>
        <w:rPr>
          <w:rFonts w:ascii="Franklin Gothic Book" w:hAnsi="Franklin Gothic Book" w:cstheme="minorHAnsi"/>
          <w:color w:val="000000"/>
        </w:rPr>
      </w:pPr>
      <w:r w:rsidRPr="00C25CB4">
        <w:rPr>
          <w:rFonts w:ascii="Franklin Gothic Book" w:hAnsi="Franklin Gothic Book" w:cstheme="minorHAnsi"/>
          <w:color w:val="000000"/>
        </w:rPr>
        <w:t>Rury cienkościenne (&lt;10 mm) mogą być spawane bez obróbki cieplej po spawaniu PWHT, ale zgodnie z EN 12952, a karta technologiczne połączeń spawanych PQR powinna wykazać poziom twardości poniżej 350HV10.</w:t>
      </w:r>
    </w:p>
    <w:p w14:paraId="3CB3FC6B" w14:textId="77777777" w:rsidR="004E62EF" w:rsidRPr="00C25CB4" w:rsidRDefault="004E62EF" w:rsidP="00C25CB4">
      <w:pPr>
        <w:pStyle w:val="Akapitzlist"/>
        <w:spacing w:after="160"/>
        <w:ind w:left="1224"/>
        <w:jc w:val="both"/>
        <w:rPr>
          <w:rFonts w:ascii="Franklin Gothic Book" w:hAnsi="Franklin Gothic Book" w:cstheme="minorHAnsi"/>
          <w:color w:val="000000"/>
        </w:rPr>
      </w:pPr>
      <w:r w:rsidRPr="00C25CB4">
        <w:rPr>
          <w:rFonts w:ascii="Franklin Gothic Book" w:hAnsi="Franklin Gothic Book" w:cstheme="minorHAnsi"/>
          <w:color w:val="000000"/>
        </w:rPr>
        <w:t>P23/P24 ciężkie elementy ścienne wymagają PWHT przy minimalnej temperaturze 740°C/2 h dla zagwarantowania minimalnego poziomu twardości.</w:t>
      </w:r>
    </w:p>
    <w:p w14:paraId="5FE77873" w14:textId="77777777" w:rsidR="004E62EF" w:rsidRPr="00C25CB4" w:rsidRDefault="004E62EF" w:rsidP="00C25CB4">
      <w:pPr>
        <w:pStyle w:val="Akapitzlist"/>
        <w:spacing w:after="160"/>
        <w:ind w:left="1224"/>
        <w:jc w:val="both"/>
        <w:rPr>
          <w:rFonts w:ascii="Franklin Gothic Book" w:hAnsi="Franklin Gothic Book" w:cstheme="minorHAnsi"/>
          <w:color w:val="000000"/>
        </w:rPr>
      </w:pPr>
    </w:p>
    <w:p w14:paraId="4E04BCFA" w14:textId="77777777" w:rsidR="004E62EF" w:rsidRPr="006A4892" w:rsidRDefault="004E62EF" w:rsidP="00C25CB4">
      <w:pPr>
        <w:pStyle w:val="Akapitzlist"/>
        <w:numPr>
          <w:ilvl w:val="1"/>
          <w:numId w:val="12"/>
        </w:numPr>
        <w:spacing w:after="160"/>
        <w:jc w:val="both"/>
        <w:rPr>
          <w:rFonts w:ascii="Franklin Gothic Book" w:hAnsi="Franklin Gothic Book" w:cstheme="minorHAnsi"/>
          <w:color w:val="000000"/>
          <w:u w:val="single"/>
        </w:rPr>
      </w:pPr>
      <w:r w:rsidRPr="006A4892">
        <w:rPr>
          <w:rFonts w:ascii="Franklin Gothic Book" w:hAnsi="Franklin Gothic Book" w:cstheme="minorHAnsi"/>
          <w:color w:val="000000"/>
          <w:u w:val="single"/>
        </w:rPr>
        <w:t>Zabezpieczenie i malowanie</w:t>
      </w:r>
    </w:p>
    <w:p w14:paraId="26D29D8F"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Technologie malowania</w:t>
      </w:r>
    </w:p>
    <w:p w14:paraId="78F34F83"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293E4941" w14:textId="77777777" w:rsidR="004E62EF" w:rsidRPr="00C25CB4" w:rsidRDefault="004E62EF" w:rsidP="00C25CB4">
      <w:pPr>
        <w:pStyle w:val="Akapitzlist"/>
        <w:numPr>
          <w:ilvl w:val="2"/>
          <w:numId w:val="11"/>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zamierzony cel (elementy, które mają być zabezpieczone, zakres temperatur);</w:t>
      </w:r>
    </w:p>
    <w:p w14:paraId="558D1568" w14:textId="77777777" w:rsidR="004E62EF" w:rsidRPr="00C25CB4" w:rsidRDefault="004E62EF" w:rsidP="00C25CB4">
      <w:pPr>
        <w:pStyle w:val="Akapitzlist"/>
        <w:numPr>
          <w:ilvl w:val="2"/>
          <w:numId w:val="11"/>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207B2BF9" w14:textId="77777777" w:rsidR="004E62EF" w:rsidRPr="00C25CB4" w:rsidRDefault="004E62EF" w:rsidP="00C25CB4">
      <w:pPr>
        <w:pStyle w:val="Akapitzlist"/>
        <w:numPr>
          <w:ilvl w:val="2"/>
          <w:numId w:val="11"/>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paszport dla każdej warstwy malarskiej (techniczny i bezpieczeństwa).</w:t>
      </w:r>
    </w:p>
    <w:p w14:paraId="3052A63B" w14:textId="77777777" w:rsidR="004E62EF" w:rsidRPr="00C25CB4" w:rsidRDefault="004E62EF" w:rsidP="00C25CB4">
      <w:pPr>
        <w:pStyle w:val="Akapitzlist"/>
        <w:numPr>
          <w:ilvl w:val="2"/>
          <w:numId w:val="11"/>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Przedłożone technologie malowania dla części metalowych będą dostosowane do specyfiki warunków pracy urządzenia. Minimalna grubość suchej warstwy dla warunków zewnętrznych jest 160 µm.</w:t>
      </w:r>
    </w:p>
    <w:p w14:paraId="6DBFF6CE" w14:textId="77777777" w:rsidR="004E62EF" w:rsidRPr="00C25CB4" w:rsidRDefault="004E62EF" w:rsidP="00C25CB4">
      <w:pPr>
        <w:pStyle w:val="Akapitzlist"/>
        <w:spacing w:after="160"/>
        <w:ind w:left="1224"/>
        <w:jc w:val="both"/>
        <w:rPr>
          <w:rFonts w:ascii="Franklin Gothic Book" w:hAnsi="Franklin Gothic Book" w:cstheme="minorHAnsi"/>
          <w:color w:val="000000"/>
        </w:rPr>
      </w:pPr>
      <w:r w:rsidRPr="00C25CB4">
        <w:rPr>
          <w:rFonts w:ascii="Franklin Gothic Book" w:hAnsi="Franklin Gothic Book" w:cstheme="minorHAnsi"/>
          <w:color w:val="000000"/>
        </w:rPr>
        <w:lastRenderedPageBreak/>
        <w:t>Elementy ocynkowane po galwanizacji powinny być rektyfikowane.</w:t>
      </w:r>
    </w:p>
    <w:p w14:paraId="786C20B6"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Oznakowanie i numeracja</w:t>
      </w:r>
    </w:p>
    <w:p w14:paraId="672FEB43"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Należy stosować obecnie stosowany w Elektrowni Połaniec system numeracji i oznaczeń.</w:t>
      </w:r>
    </w:p>
    <w:p w14:paraId="34616100"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jest zobowiązany do odtworzenia oznaczeń i tabliczek KKS dla urządzeń objętych Umową.</w:t>
      </w:r>
    </w:p>
    <w:p w14:paraId="16D319EA"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Dokumentacja</w:t>
      </w:r>
    </w:p>
    <w:p w14:paraId="3B95E27A"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001E2C34"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20927E1D"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REGULACJE PRAWNE,PRZEPISY I NORMY</w:t>
      </w:r>
    </w:p>
    <w:p w14:paraId="2EFCF35B"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będzie przestrzegał polskich przepisów prawnych łącznie z instrukcjami i przepisami wewnętrznych Zamawiającego takich jak dotyczące przepisów przeciwpożarowych i ubezpieczeniowych.</w:t>
      </w:r>
    </w:p>
    <w:p w14:paraId="3910C399"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532CA0BE"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721F82E5" w14:textId="77777777" w:rsidR="004E62EF" w:rsidRPr="00C25CB4" w:rsidRDefault="004E62EF" w:rsidP="00C25CB4">
      <w:pPr>
        <w:spacing w:after="160" w:line="276" w:lineRule="auto"/>
        <w:jc w:val="both"/>
        <w:rPr>
          <w:rFonts w:ascii="Franklin Gothic Book" w:hAnsi="Franklin Gothic Book" w:cstheme="minorHAnsi"/>
          <w:color w:val="000000"/>
          <w:sz w:val="22"/>
          <w:szCs w:val="22"/>
        </w:rPr>
      </w:pPr>
    </w:p>
    <w:p w14:paraId="3DED7E48"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PRZEPISY WŁAŚCIWE dla Enea Połaniec S.A.</w:t>
      </w:r>
    </w:p>
    <w:p w14:paraId="5B1269FE"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Zastosowanie mają procedury i instrukcje obowiązujące w Enea Połaniec. Obejmują one, co następuje:</w:t>
      </w:r>
    </w:p>
    <w:p w14:paraId="6C792D4E" w14:textId="0CEE9225" w:rsidR="004E62EF" w:rsidRPr="00C25CB4" w:rsidRDefault="003C3293" w:rsidP="00C25CB4">
      <w:pPr>
        <w:pStyle w:val="Akapitzlist"/>
        <w:numPr>
          <w:ilvl w:val="2"/>
          <w:numId w:val="12"/>
        </w:numPr>
        <w:spacing w:after="160"/>
        <w:jc w:val="both"/>
        <w:rPr>
          <w:rFonts w:ascii="Franklin Gothic Book" w:hAnsi="Franklin Gothic Book" w:cstheme="minorHAnsi"/>
          <w:color w:val="000000"/>
        </w:rPr>
      </w:pPr>
      <w:hyperlink r:id="rId8" w:history="1">
        <w:hyperlink r:id="rId9" w:history="1">
          <w:r w:rsidR="004E62EF" w:rsidRPr="00C25CB4">
            <w:rPr>
              <w:rFonts w:ascii="Franklin Gothic Book" w:hAnsi="Franklin Gothic Book" w:cstheme="minorHAnsi"/>
              <w:color w:val="000000"/>
            </w:rPr>
            <w:t>Instrukcja</w:t>
          </w:r>
        </w:hyperlink>
        <w:r w:rsidR="004E62EF" w:rsidRPr="00C25CB4">
          <w:rPr>
            <w:rFonts w:ascii="Franklin Gothic Book" w:hAnsi="Franklin Gothic Book" w:cstheme="minorHAnsi"/>
            <w:color w:val="000000"/>
          </w:rPr>
          <w:t xml:space="preserve"> Organizacji Bezpiecznej Pracy w Enea Połaniec S.A.</w:t>
        </w:r>
      </w:hyperlink>
      <w:r w:rsidR="004E62EF" w:rsidRPr="00C25CB4">
        <w:rPr>
          <w:rFonts w:ascii="Franklin Gothic Book" w:hAnsi="Franklin Gothic Book" w:cstheme="minorHAnsi"/>
          <w:color w:val="000000"/>
        </w:rPr>
        <w:t>.</w:t>
      </w:r>
    </w:p>
    <w:p w14:paraId="7FCC0916" w14:textId="5CE89380" w:rsidR="004E62EF" w:rsidRPr="00C25CB4" w:rsidRDefault="003C3293" w:rsidP="00C25CB4">
      <w:pPr>
        <w:pStyle w:val="Akapitzlist"/>
        <w:numPr>
          <w:ilvl w:val="2"/>
          <w:numId w:val="12"/>
        </w:numPr>
        <w:spacing w:after="160"/>
        <w:jc w:val="both"/>
        <w:rPr>
          <w:rFonts w:ascii="Franklin Gothic Book" w:hAnsi="Franklin Gothic Book" w:cstheme="minorHAnsi"/>
          <w:color w:val="000000"/>
        </w:rPr>
      </w:pPr>
      <w:hyperlink r:id="rId10" w:history="1">
        <w:r w:rsidR="004E62EF" w:rsidRPr="00C25CB4">
          <w:rPr>
            <w:rFonts w:ascii="Franklin Gothic Book" w:hAnsi="Franklin Gothic Book" w:cstheme="minorHAnsi"/>
            <w:color w:val="000000"/>
          </w:rPr>
          <w:t>Instrukcja przepustkowa dla ruchu osobowego i pojazdów oraz zasady poruszania się po terenie chronionym Elektrowni.</w:t>
        </w:r>
      </w:hyperlink>
      <w:r w:rsidR="004E62EF" w:rsidRPr="00C25CB4">
        <w:rPr>
          <w:rFonts w:ascii="Franklin Gothic Book" w:hAnsi="Franklin Gothic Book" w:cstheme="minorHAnsi"/>
          <w:color w:val="000000"/>
        </w:rPr>
        <w:t>.</w:t>
      </w:r>
    </w:p>
    <w:p w14:paraId="518585A8" w14:textId="0B3A4C5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Instrukcja przepustkowa dla ruchu materiałowego.</w:t>
      </w:r>
    </w:p>
    <w:p w14:paraId="0A6550D5" w14:textId="23E6D443"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Instrukcja postępowania w razie wypadków i nagłych zachorowań oraz zasady postępowania powypadkowego.</w:t>
      </w:r>
    </w:p>
    <w:p w14:paraId="6BDAA3D6" w14:textId="1C95DA10"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Instrukcja Ochrony Przeciwpożarowej w Enea Połaniec S.A . </w:t>
      </w:r>
    </w:p>
    <w:p w14:paraId="3DCC4C3E" w14:textId="66C1A91B"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Instrukcja postępowania z odpadami wytworzonymi w Elektrowni Połaniec.</w:t>
      </w:r>
    </w:p>
    <w:p w14:paraId="6195B7F8" w14:textId="32B1C19D"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Instrukcja w sprawie zakazu palenia tytoniu.</w:t>
      </w:r>
    </w:p>
    <w:p w14:paraId="47BF8FF1" w14:textId="77777777" w:rsidR="004E62EF" w:rsidRPr="00C25CB4" w:rsidRDefault="004E62EF" w:rsidP="00C25CB4">
      <w:pPr>
        <w:spacing w:after="160" w:line="276" w:lineRule="auto"/>
        <w:jc w:val="both"/>
        <w:rPr>
          <w:rFonts w:ascii="Franklin Gothic Book" w:hAnsi="Franklin Gothic Book" w:cstheme="minorHAnsi"/>
          <w:color w:val="000000"/>
          <w:sz w:val="22"/>
          <w:szCs w:val="22"/>
        </w:rPr>
      </w:pPr>
    </w:p>
    <w:p w14:paraId="1B01EB24"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POZOSTAŁE WARUNKI:</w:t>
      </w:r>
    </w:p>
    <w:p w14:paraId="17BD8C4D"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Wykonawcy zamierzający uczestniczyć w wizji lokalnej, powinni:</w:t>
      </w:r>
    </w:p>
    <w:p w14:paraId="5DBC1194"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przybyć odpowiednio wcześniej (około godziny 8:30) w celu uzyskania przepustek i odbycia wstępnego szkolenia BHP (czas trwania około 2 godzin) umożliwiającego wejście na teren Enea Połaniec S.A.;</w:t>
      </w:r>
    </w:p>
    <w:p w14:paraId="12FB5008"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4E3A00A6"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2237AD8F" w14:textId="7190BFAB"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Calibri"/>
          <w:color w:val="000000"/>
        </w:rPr>
        <w:t>wypełnić załączone Załączniki nr 1 (</w:t>
      </w:r>
      <w:r w:rsidR="00BC1693">
        <w:rPr>
          <w:rFonts w:ascii="Franklin Gothic Book" w:hAnsi="Franklin Gothic Book" w:cs="Calibri"/>
          <w:color w:val="000000"/>
        </w:rPr>
        <w:t xml:space="preserve">Z-2 /Dokument związany nr 2 </w:t>
      </w:r>
      <w:r w:rsidR="00BC1693" w:rsidRPr="00C25CB4">
        <w:rPr>
          <w:rFonts w:ascii="Franklin Gothic Book" w:hAnsi="Franklin Gothic Book" w:cs="Calibri"/>
          <w:color w:val="000000"/>
        </w:rPr>
        <w:t>I/DB/B/20/2013</w:t>
      </w:r>
      <w:r w:rsidR="00BC1693">
        <w:rPr>
          <w:rFonts w:ascii="Franklin Gothic Book" w:hAnsi="Franklin Gothic Book" w:cs="Calibri"/>
          <w:color w:val="000000"/>
        </w:rPr>
        <w:t xml:space="preserve">, </w:t>
      </w:r>
      <w:r w:rsidRPr="00C25CB4">
        <w:rPr>
          <w:rFonts w:ascii="Franklin Gothic Book" w:hAnsi="Franklin Gothic Book" w:cs="Calibri"/>
          <w:color w:val="000000"/>
        </w:rPr>
        <w:t xml:space="preserve">Z-1 /Dokument związany nr 4 do I/DB/B/20/2013) i 2 (Z-7 /Dokument związany nr 4 do I/DB/B/20/2013) z </w:t>
      </w:r>
      <w:hyperlink r:id="rId11" w:history="1">
        <w:hyperlink r:id="rId12" w:history="1">
          <w:r w:rsidRPr="00C25CB4">
            <w:rPr>
              <w:rFonts w:ascii="Franklin Gothic Book" w:hAnsi="Franklin Gothic Book"/>
            </w:rPr>
            <w:t>Instrukcji</w:t>
          </w:r>
        </w:hyperlink>
        <w:r w:rsidRPr="00C25CB4">
          <w:rPr>
            <w:rFonts w:ascii="Franklin Gothic Book" w:hAnsi="Franklin Gothic Book"/>
          </w:rPr>
          <w:t xml:space="preserve"> Organizacji Bezpiecznej Pracy w Enea Połaniec S.A.</w:t>
        </w:r>
      </w:hyperlink>
      <w:r w:rsidRPr="00C25CB4">
        <w:rPr>
          <w:rFonts w:ascii="Franklin Gothic Book" w:hAnsi="Franklin Gothic Book" w:cs="Calibri"/>
          <w:color w:val="000000"/>
        </w:rPr>
        <w:t xml:space="preserve"> – Załącznik nr 9 do Części II </w:t>
      </w:r>
      <w:r w:rsidR="00170277">
        <w:rPr>
          <w:rFonts w:ascii="Franklin Gothic Book" w:hAnsi="Franklin Gothic Book" w:cs="Calibri"/>
          <w:color w:val="000000"/>
        </w:rPr>
        <w:t>SWZ</w:t>
      </w:r>
      <w:r w:rsidRPr="00C25CB4">
        <w:rPr>
          <w:rFonts w:ascii="Franklin Gothic Book" w:hAnsi="Franklin Gothic Book" w:cs="Calibri"/>
          <w:color w:val="000000"/>
        </w:rPr>
        <w:t xml:space="preserve"> (Załącznik nr 9_IOBP_Dokument związany nr 4)</w:t>
      </w:r>
      <w:r w:rsidRPr="00C25CB4">
        <w:rPr>
          <w:rFonts w:ascii="Franklin Gothic Book" w:hAnsi="Franklin Gothic Book" w:cstheme="minorHAnsi"/>
          <w:color w:val="000000"/>
        </w:rPr>
        <w:t>.</w:t>
      </w:r>
    </w:p>
    <w:p w14:paraId="4D0A04D7"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lastRenderedPageBreak/>
        <w:t>Przed przystąpieniem do prac Wykonawca powinien poczynić stosowne uzgodnienia</w:t>
      </w:r>
      <w:r w:rsidRPr="00C25CB4">
        <w:rPr>
          <w:rFonts w:ascii="Franklin Gothic Book" w:hAnsi="Franklin Gothic Book" w:cstheme="minorHAnsi"/>
          <w:color w:val="000000"/>
        </w:rPr>
        <w:br/>
        <w:t>z Zamawiającym i prowadzić prace zgodnie z przepisami obowiązującymi na terenie Zamawiającego.</w:t>
      </w:r>
    </w:p>
    <w:p w14:paraId="1468874C" w14:textId="5916080B" w:rsidR="004E62EF" w:rsidRPr="00C25CB4" w:rsidRDefault="004E62EF" w:rsidP="00C25CB4">
      <w:pPr>
        <w:pStyle w:val="Akapitzlist"/>
        <w:numPr>
          <w:ilvl w:val="0"/>
          <w:numId w:val="12"/>
        </w:numPr>
        <w:jc w:val="both"/>
        <w:rPr>
          <w:rFonts w:ascii="Franklin Gothic Book" w:hAnsi="Franklin Gothic Book"/>
        </w:rPr>
      </w:pPr>
      <w:r w:rsidRPr="00C25CB4">
        <w:rPr>
          <w:rFonts w:ascii="Franklin Gothic Book" w:hAnsi="Franklin Gothic Book"/>
        </w:rPr>
        <w:t xml:space="preserve"> Wymagania dotyczące zatrudnienia pracowników na umowę o pracę określono w Części III </w:t>
      </w:r>
      <w:r w:rsidR="00170277">
        <w:rPr>
          <w:rFonts w:ascii="Franklin Gothic Book" w:hAnsi="Franklin Gothic Book"/>
        </w:rPr>
        <w:t>SWZ</w:t>
      </w:r>
      <w:r w:rsidRPr="00C25CB4">
        <w:rPr>
          <w:rFonts w:ascii="Franklin Gothic Book" w:hAnsi="Franklin Gothic Book"/>
        </w:rPr>
        <w:t>.</w:t>
      </w:r>
    </w:p>
    <w:tbl>
      <w:tblPr>
        <w:tblW w:w="9550" w:type="dxa"/>
        <w:tblLayout w:type="fixed"/>
        <w:tblCellMar>
          <w:left w:w="70" w:type="dxa"/>
          <w:right w:w="70" w:type="dxa"/>
        </w:tblCellMar>
        <w:tblLook w:val="0000" w:firstRow="0" w:lastRow="0" w:firstColumn="0" w:lastColumn="0" w:noHBand="0" w:noVBand="0"/>
      </w:tblPr>
      <w:tblGrid>
        <w:gridCol w:w="9550"/>
      </w:tblGrid>
      <w:tr w:rsidR="004961C1" w:rsidRPr="00C25CB4" w14:paraId="7F3AC376" w14:textId="77777777" w:rsidTr="00896234">
        <w:tc>
          <w:tcPr>
            <w:tcW w:w="9550" w:type="dxa"/>
          </w:tcPr>
          <w:p w14:paraId="6F35D50A" w14:textId="5D9F5723" w:rsidR="004961C1" w:rsidRPr="00C25CB4" w:rsidRDefault="004E62EF" w:rsidP="00C25CB4">
            <w:pPr>
              <w:spacing w:line="276" w:lineRule="auto"/>
              <w:jc w:val="both"/>
              <w:rPr>
                <w:rFonts w:ascii="Franklin Gothic Book" w:hAnsi="Franklin Gothic Book" w:cs="Arial"/>
                <w:sz w:val="22"/>
                <w:szCs w:val="22"/>
              </w:rPr>
            </w:pPr>
            <w:r w:rsidRPr="00C25CB4">
              <w:rPr>
                <w:rFonts w:ascii="Franklin Gothic Book" w:hAnsi="Franklin Gothic Book"/>
                <w:sz w:val="22"/>
                <w:szCs w:val="22"/>
              </w:rPr>
              <w:br w:type="page"/>
            </w:r>
          </w:p>
        </w:tc>
      </w:tr>
      <w:tr w:rsidR="004961C1" w:rsidRPr="00C25CB4" w14:paraId="44E7CDB4" w14:textId="77777777" w:rsidTr="00896234">
        <w:tc>
          <w:tcPr>
            <w:tcW w:w="9550" w:type="dxa"/>
          </w:tcPr>
          <w:p w14:paraId="0C697630" w14:textId="77777777" w:rsidR="004961C1" w:rsidRPr="00C25CB4" w:rsidRDefault="004961C1" w:rsidP="00C25CB4">
            <w:pPr>
              <w:spacing w:line="276" w:lineRule="auto"/>
              <w:jc w:val="both"/>
              <w:rPr>
                <w:rFonts w:ascii="Franklin Gothic Book" w:hAnsi="Franklin Gothic Book" w:cs="Arial"/>
                <w:sz w:val="22"/>
                <w:szCs w:val="22"/>
              </w:rPr>
            </w:pPr>
          </w:p>
        </w:tc>
      </w:tr>
      <w:tr w:rsidR="004961C1" w:rsidRPr="00C25CB4" w14:paraId="10E4E8DC" w14:textId="77777777" w:rsidTr="00896234">
        <w:tc>
          <w:tcPr>
            <w:tcW w:w="9550" w:type="dxa"/>
          </w:tcPr>
          <w:p w14:paraId="0BCB4A0F" w14:textId="77777777" w:rsidR="004961C1" w:rsidRPr="00C25CB4" w:rsidRDefault="004961C1" w:rsidP="00C25CB4">
            <w:pPr>
              <w:spacing w:line="276" w:lineRule="auto"/>
              <w:jc w:val="both"/>
              <w:rPr>
                <w:rFonts w:ascii="Franklin Gothic Book" w:hAnsi="Franklin Gothic Book" w:cs="Arial"/>
                <w:sz w:val="22"/>
                <w:szCs w:val="22"/>
              </w:rPr>
            </w:pPr>
          </w:p>
        </w:tc>
      </w:tr>
    </w:tbl>
    <w:p w14:paraId="295D1EFD" w14:textId="722F4EBB" w:rsidR="004E62EF" w:rsidRPr="00C25CB4" w:rsidRDefault="004E62EF" w:rsidP="001E6602">
      <w:pPr>
        <w:tabs>
          <w:tab w:val="clear" w:pos="3402"/>
        </w:tabs>
        <w:spacing w:line="276" w:lineRule="auto"/>
        <w:outlineLvl w:val="0"/>
        <w:rPr>
          <w:rFonts w:ascii="Franklin Gothic Book" w:eastAsiaTheme="minorEastAsia" w:hAnsi="Franklin Gothic Book" w:cs="Arial"/>
          <w:sz w:val="22"/>
          <w:szCs w:val="22"/>
        </w:rPr>
      </w:pPr>
    </w:p>
    <w:sectPr w:rsidR="004E62EF" w:rsidRPr="00C25CB4" w:rsidSect="00896234">
      <w:headerReference w:type="default" r:id="rId13"/>
      <w:footerReference w:type="default" r:id="rId14"/>
      <w:headerReference w:type="first" r:id="rId15"/>
      <w:footerReference w:type="first" r:id="rId16"/>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F8D9" w14:textId="77777777" w:rsidR="003C3293" w:rsidRDefault="003C3293">
      <w:pPr>
        <w:spacing w:line="240" w:lineRule="auto"/>
      </w:pPr>
      <w:r>
        <w:separator/>
      </w:r>
    </w:p>
  </w:endnote>
  <w:endnote w:type="continuationSeparator" w:id="0">
    <w:p w14:paraId="1AE1B554" w14:textId="77777777" w:rsidR="003C3293" w:rsidRDefault="003C3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52CA745B" w14:textId="2DBF216C" w:rsidR="0081049E" w:rsidRPr="00DC3663" w:rsidRDefault="0081049E" w:rsidP="00896234">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7670D3">
              <w:rPr>
                <w:bCs/>
                <w:noProof/>
                <w:sz w:val="16"/>
                <w:szCs w:val="16"/>
              </w:rPr>
              <w:t>4</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7670D3">
              <w:rPr>
                <w:bCs/>
                <w:noProof/>
                <w:sz w:val="16"/>
                <w:szCs w:val="16"/>
              </w:rPr>
              <w:t>16</w:t>
            </w:r>
            <w:r w:rsidRPr="00DC3663">
              <w:rPr>
                <w:bCs/>
                <w:sz w:val="16"/>
                <w:szCs w:val="16"/>
              </w:rPr>
              <w:fldChar w:fldCharType="end"/>
            </w:r>
          </w:p>
        </w:sdtContent>
      </w:sdt>
    </w:sdtContent>
  </w:sdt>
  <w:p w14:paraId="3BDEAAB7" w14:textId="77777777" w:rsidR="0081049E" w:rsidRDefault="008104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9795" w14:textId="77777777" w:rsidR="0081049E" w:rsidRPr="00BC5936" w:rsidRDefault="0081049E" w:rsidP="00896234">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4D30A04" w14:textId="77777777" w:rsidR="0081049E" w:rsidRDefault="0081049E" w:rsidP="00896234">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F89F" w14:textId="77777777" w:rsidR="003C3293" w:rsidRDefault="003C3293">
      <w:pPr>
        <w:spacing w:line="240" w:lineRule="auto"/>
      </w:pPr>
      <w:r>
        <w:separator/>
      </w:r>
    </w:p>
  </w:footnote>
  <w:footnote w:type="continuationSeparator" w:id="0">
    <w:p w14:paraId="75532D1A" w14:textId="77777777" w:rsidR="003C3293" w:rsidRDefault="003C3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2727"/>
      <w:gridCol w:w="7655"/>
    </w:tblGrid>
    <w:tr w:rsidR="0081049E" w14:paraId="5A1630AA" w14:textId="77777777" w:rsidTr="001E6602">
      <w:trPr>
        <w:trHeight w:val="993"/>
      </w:trPr>
      <w:tc>
        <w:tcPr>
          <w:tcW w:w="2727" w:type="dxa"/>
        </w:tcPr>
        <w:p w14:paraId="543A8813" w14:textId="77777777" w:rsidR="0081049E" w:rsidRDefault="0081049E" w:rsidP="00896234">
          <w:pPr>
            <w:pStyle w:val="Nagwek"/>
          </w:pPr>
          <w:r>
            <w:rPr>
              <w:noProof/>
            </w:rPr>
            <w:drawing>
              <wp:anchor distT="0" distB="0" distL="114300" distR="114300" simplePos="0" relativeHeight="251660288" behindDoc="1" locked="0" layoutInCell="1" allowOverlap="1" wp14:anchorId="5FE28B48" wp14:editId="494D8BED">
                <wp:simplePos x="0" y="0"/>
                <wp:positionH relativeFrom="margin">
                  <wp:posOffset>427990</wp:posOffset>
                </wp:positionH>
                <wp:positionV relativeFrom="margin">
                  <wp:posOffset>0</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14:paraId="64833005" w14:textId="77777777" w:rsidR="0081049E" w:rsidRDefault="0081049E" w:rsidP="00896234">
          <w:pPr>
            <w:pStyle w:val="Nagwek"/>
          </w:pPr>
        </w:p>
        <w:p w14:paraId="606CFEFC" w14:textId="3723C888" w:rsidR="0081049E" w:rsidRDefault="0081049E" w:rsidP="007B62C9">
          <w:pPr>
            <w:pStyle w:val="Nagwek"/>
            <w:jc w:val="center"/>
            <w:rPr>
              <w:rFonts w:cs="Arial"/>
              <w:i/>
              <w:iCs/>
              <w:sz w:val="16"/>
              <w:szCs w:val="16"/>
            </w:rPr>
          </w:pPr>
          <w:r w:rsidRPr="00BD766A">
            <w:rPr>
              <w:rFonts w:cs="Arial"/>
              <w:i/>
              <w:iCs/>
              <w:sz w:val="16"/>
              <w:szCs w:val="16"/>
            </w:rPr>
            <w:t>Remont urządzeń i instalacji kotła podczas remontu średniego bloku nr</w:t>
          </w:r>
          <w:r w:rsidRPr="00BD766A">
            <w:rPr>
              <w:rFonts w:ascii="Franklin Gothic Book" w:hAnsi="Franklin Gothic Book" w:cs="Arial"/>
              <w:b/>
              <w:sz w:val="22"/>
              <w:szCs w:val="22"/>
            </w:rPr>
            <w:t xml:space="preserve"> </w:t>
          </w:r>
          <w:r>
            <w:rPr>
              <w:rFonts w:cs="Arial"/>
              <w:i/>
              <w:iCs/>
              <w:sz w:val="16"/>
              <w:szCs w:val="16"/>
            </w:rPr>
            <w:t>5</w:t>
          </w:r>
          <w:r w:rsidRPr="00BD766A">
            <w:rPr>
              <w:rFonts w:cs="Arial"/>
              <w:i/>
              <w:iCs/>
              <w:sz w:val="16"/>
              <w:szCs w:val="16"/>
            </w:rPr>
            <w:t xml:space="preserve"> </w:t>
          </w:r>
          <w:r w:rsidRPr="001E6602">
            <w:rPr>
              <w:rFonts w:cs="Arial"/>
              <w:i/>
              <w:iCs/>
              <w:sz w:val="16"/>
              <w:szCs w:val="16"/>
            </w:rPr>
            <w:t>w 202</w:t>
          </w:r>
          <w:r>
            <w:rPr>
              <w:rFonts w:cs="Arial"/>
              <w:i/>
              <w:iCs/>
              <w:sz w:val="16"/>
              <w:szCs w:val="16"/>
            </w:rPr>
            <w:t>3</w:t>
          </w:r>
          <w:r w:rsidRPr="001E6602">
            <w:rPr>
              <w:rFonts w:cs="Arial"/>
              <w:i/>
              <w:iCs/>
              <w:sz w:val="16"/>
              <w:szCs w:val="16"/>
            </w:rPr>
            <w:t xml:space="preserve"> r. w Enea Połaniec S.A.</w:t>
          </w:r>
        </w:p>
        <w:p w14:paraId="0B624B01" w14:textId="081B9576" w:rsidR="0081049E" w:rsidRPr="007B62C9" w:rsidRDefault="0081049E" w:rsidP="007B62C9">
          <w:pPr>
            <w:pStyle w:val="Nagwek"/>
            <w:jc w:val="center"/>
            <w:rPr>
              <w:rFonts w:ascii="Franklin Gothic Book" w:hAnsi="Franklin Gothic Book" w:cs="Arial"/>
              <w:sz w:val="16"/>
              <w:szCs w:val="16"/>
            </w:rPr>
          </w:pPr>
          <w:r w:rsidRPr="005D3DB1">
            <w:rPr>
              <w:rFonts w:cs="Arial"/>
              <w:sz w:val="16"/>
              <w:szCs w:val="16"/>
            </w:rPr>
            <w:t xml:space="preserve">Znak Sprawy </w:t>
          </w:r>
          <w:r w:rsidRPr="00A344B2">
            <w:rPr>
              <w:rFonts w:cs="Arial"/>
              <w:sz w:val="16"/>
              <w:szCs w:val="16"/>
            </w:rPr>
            <w:t>FZ/PZP/</w:t>
          </w:r>
          <w:r>
            <w:rPr>
              <w:rFonts w:cs="Arial"/>
              <w:sz w:val="16"/>
              <w:szCs w:val="16"/>
            </w:rPr>
            <w:t>10</w:t>
          </w:r>
          <w:r w:rsidRPr="00A344B2">
            <w:rPr>
              <w:rFonts w:cs="Arial"/>
              <w:sz w:val="16"/>
              <w:szCs w:val="16"/>
            </w:rPr>
            <w:t>/202</w:t>
          </w:r>
          <w:r>
            <w:rPr>
              <w:rFonts w:cs="Arial"/>
              <w:sz w:val="16"/>
              <w:szCs w:val="16"/>
            </w:rPr>
            <w:t>4</w:t>
          </w:r>
        </w:p>
        <w:p w14:paraId="6EF57854" w14:textId="45D83EE5" w:rsidR="0081049E" w:rsidRPr="00C25CB4" w:rsidRDefault="0081049E" w:rsidP="00C25CB4">
          <w:pPr>
            <w:pStyle w:val="Nagwek"/>
            <w:jc w:val="center"/>
            <w:rPr>
              <w:rFonts w:cs="Arial"/>
              <w:b/>
              <w:sz w:val="22"/>
              <w:szCs w:val="22"/>
            </w:rPr>
          </w:pPr>
          <w:r w:rsidRPr="000D4DAF">
            <w:rPr>
              <w:rFonts w:cs="Arial"/>
              <w:sz w:val="16"/>
              <w:szCs w:val="16"/>
            </w:rPr>
            <w:t xml:space="preserve">Część II </w:t>
          </w:r>
          <w:r>
            <w:rPr>
              <w:rFonts w:cs="Arial"/>
              <w:sz w:val="16"/>
              <w:szCs w:val="16"/>
            </w:rPr>
            <w:t>SWZ Pakiet C</w:t>
          </w:r>
        </w:p>
      </w:tc>
    </w:tr>
  </w:tbl>
  <w:p w14:paraId="2055D73B" w14:textId="77777777" w:rsidR="0081049E" w:rsidRDefault="008104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81049E" w14:paraId="02CA21DA" w14:textId="77777777" w:rsidTr="00C25CB4">
      <w:trPr>
        <w:trHeight w:val="1135"/>
      </w:trPr>
      <w:tc>
        <w:tcPr>
          <w:tcW w:w="3368" w:type="dxa"/>
        </w:tcPr>
        <w:p w14:paraId="2C0CDF23" w14:textId="77777777" w:rsidR="0081049E" w:rsidRDefault="0081049E" w:rsidP="00896234">
          <w:pPr>
            <w:pStyle w:val="Nagwek"/>
          </w:pPr>
          <w:r>
            <w:rPr>
              <w:noProof/>
            </w:rPr>
            <w:drawing>
              <wp:anchor distT="0" distB="0" distL="114300" distR="114300" simplePos="0" relativeHeight="251659264" behindDoc="1" locked="0" layoutInCell="1" allowOverlap="1" wp14:anchorId="35790B4A" wp14:editId="146CC4CE">
                <wp:simplePos x="0" y="0"/>
                <wp:positionH relativeFrom="margin">
                  <wp:posOffset>180975</wp:posOffset>
                </wp:positionH>
                <wp:positionV relativeFrom="margin">
                  <wp:posOffset>66856</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17480EAE" w14:textId="77777777" w:rsidR="0081049E" w:rsidRDefault="0081049E" w:rsidP="00896234">
          <w:pPr>
            <w:pStyle w:val="Nagwek"/>
          </w:pPr>
        </w:p>
        <w:p w14:paraId="4267F2F1" w14:textId="047D5DB2" w:rsidR="0081049E" w:rsidRPr="00A82DB8" w:rsidRDefault="0081049E" w:rsidP="00896234">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28DFD734" w14:textId="77777777" w:rsidR="0081049E" w:rsidRPr="00B94144" w:rsidRDefault="0081049E" w:rsidP="0089623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E4F9C97" w14:textId="77777777" w:rsidR="0081049E" w:rsidRPr="00784652" w:rsidRDefault="0081049E" w:rsidP="0089623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F371742" w14:textId="77777777" w:rsidR="0081049E" w:rsidRDefault="0081049E" w:rsidP="00896234">
          <w:pPr>
            <w:pStyle w:val="Nagwek"/>
          </w:pPr>
          <w:r>
            <w:rPr>
              <w:rFonts w:cs="Arial"/>
              <w:color w:val="75787B"/>
              <w:sz w:val="14"/>
              <w:szCs w:val="14"/>
            </w:rPr>
            <w:t>faks +48 / 15 865 66 88</w:t>
          </w:r>
        </w:p>
      </w:tc>
      <w:tc>
        <w:tcPr>
          <w:tcW w:w="4360" w:type="dxa"/>
        </w:tcPr>
        <w:p w14:paraId="3DC9834F" w14:textId="77777777" w:rsidR="0081049E" w:rsidRDefault="0081049E" w:rsidP="00896234">
          <w:pPr>
            <w:pStyle w:val="Nagwek"/>
          </w:pPr>
        </w:p>
        <w:p w14:paraId="76BF3601" w14:textId="77777777" w:rsidR="0081049E" w:rsidRDefault="0081049E" w:rsidP="00896234">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087A912" w14:textId="77777777" w:rsidR="0081049E" w:rsidRDefault="0081049E" w:rsidP="00896234">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6DCFD0" w14:textId="13F1B4C8" w:rsidR="0081049E" w:rsidRDefault="003C3293" w:rsidP="00A344B2">
          <w:pPr>
            <w:pStyle w:val="Nagwek"/>
          </w:pPr>
          <w:hyperlink r:id="rId2" w:history="1">
            <w:r w:rsidR="0081049E" w:rsidRPr="00FD558B">
              <w:rPr>
                <w:rStyle w:val="Hipercze"/>
                <w:rFonts w:cs="Arial"/>
                <w:sz w:val="14"/>
                <w:szCs w:val="14"/>
              </w:rPr>
              <w:t>www.enea.pl</w:t>
            </w:r>
          </w:hyperlink>
          <w:r w:rsidR="0081049E">
            <w:rPr>
              <w:rFonts w:cs="Arial"/>
              <w:color w:val="75787B"/>
              <w:sz w:val="14"/>
              <w:szCs w:val="14"/>
            </w:rPr>
            <w:t xml:space="preserve"> </w:t>
          </w:r>
          <w:r w:rsidR="0081049E" w:rsidRPr="0049597B">
            <w:rPr>
              <w:rFonts w:cs="Arial"/>
              <w:color w:val="75787B"/>
              <w:sz w:val="14"/>
              <w:szCs w:val="14"/>
            </w:rPr>
            <w:t xml:space="preserve"> </w:t>
          </w:r>
        </w:p>
      </w:tc>
    </w:tr>
  </w:tbl>
  <w:p w14:paraId="1F816005" w14:textId="77777777" w:rsidR="0081049E" w:rsidRDefault="0081049E" w:rsidP="008962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22D"/>
    <w:multiLevelType w:val="hybridMultilevel"/>
    <w:tmpl w:val="25C07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DD146E"/>
    <w:multiLevelType w:val="multilevel"/>
    <w:tmpl w:val="C49E62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F84226"/>
    <w:multiLevelType w:val="hybridMultilevel"/>
    <w:tmpl w:val="B8D41CA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224854"/>
    <w:multiLevelType w:val="hybridMultilevel"/>
    <w:tmpl w:val="AF246E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C274B6"/>
    <w:multiLevelType w:val="hybridMultilevel"/>
    <w:tmpl w:val="58D4324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8"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31"/>
  </w:num>
  <w:num w:numId="2">
    <w:abstractNumId w:val="4"/>
  </w:num>
  <w:num w:numId="3">
    <w:abstractNumId w:val="15"/>
  </w:num>
  <w:num w:numId="4">
    <w:abstractNumId w:val="11"/>
  </w:num>
  <w:num w:numId="5">
    <w:abstractNumId w:val="20"/>
  </w:num>
  <w:num w:numId="6">
    <w:abstractNumId w:val="22"/>
  </w:num>
  <w:num w:numId="7">
    <w:abstractNumId w:val="21"/>
  </w:num>
  <w:num w:numId="8">
    <w:abstractNumId w:val="25"/>
  </w:num>
  <w:num w:numId="9">
    <w:abstractNumId w:val="30"/>
  </w:num>
  <w:num w:numId="10">
    <w:abstractNumId w:val="27"/>
  </w:num>
  <w:num w:numId="11">
    <w:abstractNumId w:val="18"/>
  </w:num>
  <w:num w:numId="12">
    <w:abstractNumId w:val="32"/>
  </w:num>
  <w:num w:numId="13">
    <w:abstractNumId w:val="24"/>
  </w:num>
  <w:num w:numId="14">
    <w:abstractNumId w:val="16"/>
  </w:num>
  <w:num w:numId="15">
    <w:abstractNumId w:val="14"/>
  </w:num>
  <w:num w:numId="16">
    <w:abstractNumId w:val="2"/>
  </w:num>
  <w:num w:numId="17">
    <w:abstractNumId w:val="29"/>
  </w:num>
  <w:num w:numId="18">
    <w:abstractNumId w:val="8"/>
  </w:num>
  <w:num w:numId="19">
    <w:abstractNumId w:val="19"/>
  </w:num>
  <w:num w:numId="20">
    <w:abstractNumId w:val="34"/>
  </w:num>
  <w:num w:numId="21">
    <w:abstractNumId w:val="23"/>
  </w:num>
  <w:num w:numId="22">
    <w:abstractNumId w:val="13"/>
  </w:num>
  <w:num w:numId="23">
    <w:abstractNumId w:val="12"/>
  </w:num>
  <w:num w:numId="24">
    <w:abstractNumId w:val="10"/>
  </w:num>
  <w:num w:numId="25">
    <w:abstractNumId w:val="17"/>
  </w:num>
  <w:num w:numId="26">
    <w:abstractNumId w:val="26"/>
  </w:num>
  <w:num w:numId="27">
    <w:abstractNumId w:val="7"/>
  </w:num>
  <w:num w:numId="28">
    <w:abstractNumId w:val="28"/>
  </w:num>
  <w:num w:numId="29">
    <w:abstractNumId w:val="3"/>
  </w:num>
  <w:num w:numId="30">
    <w:abstractNumId w:val="1"/>
  </w:num>
  <w:num w:numId="31">
    <w:abstractNumId w:val="5"/>
  </w:num>
  <w:num w:numId="32">
    <w:abstractNumId w:val="6"/>
  </w:num>
  <w:num w:numId="33">
    <w:abstractNumId w:val="33"/>
  </w:num>
  <w:num w:numId="34">
    <w:abstractNumId w:val="9"/>
  </w:num>
  <w:num w:numId="3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132C0"/>
    <w:rsid w:val="00013DB0"/>
    <w:rsid w:val="00014D0A"/>
    <w:rsid w:val="00030753"/>
    <w:rsid w:val="00037511"/>
    <w:rsid w:val="000506E3"/>
    <w:rsid w:val="00050F75"/>
    <w:rsid w:val="00074580"/>
    <w:rsid w:val="00080C25"/>
    <w:rsid w:val="000925CE"/>
    <w:rsid w:val="000B3401"/>
    <w:rsid w:val="000C495D"/>
    <w:rsid w:val="000D29A6"/>
    <w:rsid w:val="000D56CD"/>
    <w:rsid w:val="000F73E3"/>
    <w:rsid w:val="00110A8D"/>
    <w:rsid w:val="001161AC"/>
    <w:rsid w:val="00126E7A"/>
    <w:rsid w:val="00151EB8"/>
    <w:rsid w:val="0015679F"/>
    <w:rsid w:val="00170277"/>
    <w:rsid w:val="001A2F94"/>
    <w:rsid w:val="001C553C"/>
    <w:rsid w:val="001D42BB"/>
    <w:rsid w:val="001E11DC"/>
    <w:rsid w:val="001E6602"/>
    <w:rsid w:val="001F73BB"/>
    <w:rsid w:val="00212A47"/>
    <w:rsid w:val="00216D71"/>
    <w:rsid w:val="002427C1"/>
    <w:rsid w:val="002607AD"/>
    <w:rsid w:val="0026222D"/>
    <w:rsid w:val="002741A1"/>
    <w:rsid w:val="002943BA"/>
    <w:rsid w:val="002C6D8F"/>
    <w:rsid w:val="00311DA9"/>
    <w:rsid w:val="0035096D"/>
    <w:rsid w:val="0035680F"/>
    <w:rsid w:val="00360081"/>
    <w:rsid w:val="00392435"/>
    <w:rsid w:val="003A2F22"/>
    <w:rsid w:val="003A48C7"/>
    <w:rsid w:val="003B647F"/>
    <w:rsid w:val="003C08C8"/>
    <w:rsid w:val="003C303A"/>
    <w:rsid w:val="003C3293"/>
    <w:rsid w:val="003C4461"/>
    <w:rsid w:val="003C65E7"/>
    <w:rsid w:val="003F7656"/>
    <w:rsid w:val="00401F88"/>
    <w:rsid w:val="00414AC4"/>
    <w:rsid w:val="00414BE7"/>
    <w:rsid w:val="00415C8B"/>
    <w:rsid w:val="00425CDE"/>
    <w:rsid w:val="0042675C"/>
    <w:rsid w:val="0042677E"/>
    <w:rsid w:val="004344F5"/>
    <w:rsid w:val="0046152F"/>
    <w:rsid w:val="004626BA"/>
    <w:rsid w:val="00480479"/>
    <w:rsid w:val="00486F7A"/>
    <w:rsid w:val="00492DCE"/>
    <w:rsid w:val="004931E0"/>
    <w:rsid w:val="004961C1"/>
    <w:rsid w:val="00496545"/>
    <w:rsid w:val="004B70A5"/>
    <w:rsid w:val="004D21BD"/>
    <w:rsid w:val="004D5F44"/>
    <w:rsid w:val="004E1D5B"/>
    <w:rsid w:val="004E62EF"/>
    <w:rsid w:val="004F62F1"/>
    <w:rsid w:val="005078B9"/>
    <w:rsid w:val="00513B88"/>
    <w:rsid w:val="00527D76"/>
    <w:rsid w:val="00531420"/>
    <w:rsid w:val="005327DA"/>
    <w:rsid w:val="0053606E"/>
    <w:rsid w:val="005669BA"/>
    <w:rsid w:val="00566B4D"/>
    <w:rsid w:val="00583F6E"/>
    <w:rsid w:val="005850DC"/>
    <w:rsid w:val="005A022C"/>
    <w:rsid w:val="005A7876"/>
    <w:rsid w:val="005B2301"/>
    <w:rsid w:val="005C4B01"/>
    <w:rsid w:val="005D3DB1"/>
    <w:rsid w:val="005E4B56"/>
    <w:rsid w:val="00606D8E"/>
    <w:rsid w:val="00607B60"/>
    <w:rsid w:val="00620FCE"/>
    <w:rsid w:val="00630FA4"/>
    <w:rsid w:val="006337F9"/>
    <w:rsid w:val="00636596"/>
    <w:rsid w:val="00647791"/>
    <w:rsid w:val="00651179"/>
    <w:rsid w:val="00670908"/>
    <w:rsid w:val="006A0C10"/>
    <w:rsid w:val="006A2E0E"/>
    <w:rsid w:val="006A2E1C"/>
    <w:rsid w:val="006A4892"/>
    <w:rsid w:val="006C00BC"/>
    <w:rsid w:val="006D62D6"/>
    <w:rsid w:val="006E04B7"/>
    <w:rsid w:val="006E0A6F"/>
    <w:rsid w:val="006F5FD0"/>
    <w:rsid w:val="0071019F"/>
    <w:rsid w:val="00717AF6"/>
    <w:rsid w:val="00726978"/>
    <w:rsid w:val="007312DD"/>
    <w:rsid w:val="00745EC2"/>
    <w:rsid w:val="00746B65"/>
    <w:rsid w:val="007510C0"/>
    <w:rsid w:val="0075618F"/>
    <w:rsid w:val="00761506"/>
    <w:rsid w:val="00765E56"/>
    <w:rsid w:val="007670D3"/>
    <w:rsid w:val="00772E68"/>
    <w:rsid w:val="00775A1B"/>
    <w:rsid w:val="007A3543"/>
    <w:rsid w:val="007B09EE"/>
    <w:rsid w:val="007B111C"/>
    <w:rsid w:val="007B249E"/>
    <w:rsid w:val="007B62C9"/>
    <w:rsid w:val="007C03B7"/>
    <w:rsid w:val="007E209F"/>
    <w:rsid w:val="007E66C8"/>
    <w:rsid w:val="007E6802"/>
    <w:rsid w:val="007F0CF8"/>
    <w:rsid w:val="0081049E"/>
    <w:rsid w:val="00834D10"/>
    <w:rsid w:val="00836AD6"/>
    <w:rsid w:val="008464AE"/>
    <w:rsid w:val="008562F4"/>
    <w:rsid w:val="00865B30"/>
    <w:rsid w:val="0086626B"/>
    <w:rsid w:val="00867068"/>
    <w:rsid w:val="00875023"/>
    <w:rsid w:val="00880659"/>
    <w:rsid w:val="00881DAA"/>
    <w:rsid w:val="00883B85"/>
    <w:rsid w:val="00896234"/>
    <w:rsid w:val="00896A0F"/>
    <w:rsid w:val="008A5241"/>
    <w:rsid w:val="008A5563"/>
    <w:rsid w:val="008A7496"/>
    <w:rsid w:val="008B70CD"/>
    <w:rsid w:val="008C31F2"/>
    <w:rsid w:val="008C3B4C"/>
    <w:rsid w:val="008C40B1"/>
    <w:rsid w:val="008C47E3"/>
    <w:rsid w:val="00902E1D"/>
    <w:rsid w:val="00911CF3"/>
    <w:rsid w:val="00926CE6"/>
    <w:rsid w:val="00932640"/>
    <w:rsid w:val="00936DE1"/>
    <w:rsid w:val="009376C7"/>
    <w:rsid w:val="0097144C"/>
    <w:rsid w:val="00986606"/>
    <w:rsid w:val="00997434"/>
    <w:rsid w:val="009A59C1"/>
    <w:rsid w:val="009A7052"/>
    <w:rsid w:val="009B213C"/>
    <w:rsid w:val="009C06A7"/>
    <w:rsid w:val="009E38F4"/>
    <w:rsid w:val="009E7CAC"/>
    <w:rsid w:val="009F2BA7"/>
    <w:rsid w:val="009F3978"/>
    <w:rsid w:val="009F6FA3"/>
    <w:rsid w:val="00A076C9"/>
    <w:rsid w:val="00A2582D"/>
    <w:rsid w:val="00A26968"/>
    <w:rsid w:val="00A2799D"/>
    <w:rsid w:val="00A32271"/>
    <w:rsid w:val="00A33A5B"/>
    <w:rsid w:val="00A344B2"/>
    <w:rsid w:val="00A35B6A"/>
    <w:rsid w:val="00A556B4"/>
    <w:rsid w:val="00A603CD"/>
    <w:rsid w:val="00A92B64"/>
    <w:rsid w:val="00AA22AC"/>
    <w:rsid w:val="00AA3F7C"/>
    <w:rsid w:val="00AA7001"/>
    <w:rsid w:val="00AD4419"/>
    <w:rsid w:val="00AD6472"/>
    <w:rsid w:val="00AE4D81"/>
    <w:rsid w:val="00AE61FE"/>
    <w:rsid w:val="00AF1BAF"/>
    <w:rsid w:val="00AF34F0"/>
    <w:rsid w:val="00AF7882"/>
    <w:rsid w:val="00B13834"/>
    <w:rsid w:val="00B405D8"/>
    <w:rsid w:val="00B461F2"/>
    <w:rsid w:val="00B4630A"/>
    <w:rsid w:val="00B65FEF"/>
    <w:rsid w:val="00B72E12"/>
    <w:rsid w:val="00B85B49"/>
    <w:rsid w:val="00B90C51"/>
    <w:rsid w:val="00B93005"/>
    <w:rsid w:val="00BA09A4"/>
    <w:rsid w:val="00BA39A2"/>
    <w:rsid w:val="00BA5804"/>
    <w:rsid w:val="00BC0455"/>
    <w:rsid w:val="00BC1693"/>
    <w:rsid w:val="00BC2F3D"/>
    <w:rsid w:val="00BD766A"/>
    <w:rsid w:val="00BE7F8D"/>
    <w:rsid w:val="00BF1744"/>
    <w:rsid w:val="00C03BB6"/>
    <w:rsid w:val="00C06A1D"/>
    <w:rsid w:val="00C1399A"/>
    <w:rsid w:val="00C25CB4"/>
    <w:rsid w:val="00C26D42"/>
    <w:rsid w:val="00C44FA5"/>
    <w:rsid w:val="00C60EBD"/>
    <w:rsid w:val="00C624EA"/>
    <w:rsid w:val="00C7124C"/>
    <w:rsid w:val="00C72AD0"/>
    <w:rsid w:val="00C73DA4"/>
    <w:rsid w:val="00C81B7F"/>
    <w:rsid w:val="00C9457A"/>
    <w:rsid w:val="00CD5DD2"/>
    <w:rsid w:val="00CE7BFD"/>
    <w:rsid w:val="00CF4697"/>
    <w:rsid w:val="00D03229"/>
    <w:rsid w:val="00D060A7"/>
    <w:rsid w:val="00D13B05"/>
    <w:rsid w:val="00D1500E"/>
    <w:rsid w:val="00D263F6"/>
    <w:rsid w:val="00D3669E"/>
    <w:rsid w:val="00D3757D"/>
    <w:rsid w:val="00D37719"/>
    <w:rsid w:val="00D4060D"/>
    <w:rsid w:val="00D42DA8"/>
    <w:rsid w:val="00D47C9A"/>
    <w:rsid w:val="00D5494C"/>
    <w:rsid w:val="00D66BC1"/>
    <w:rsid w:val="00D7748B"/>
    <w:rsid w:val="00D81F38"/>
    <w:rsid w:val="00D902F1"/>
    <w:rsid w:val="00D93A31"/>
    <w:rsid w:val="00DB21EB"/>
    <w:rsid w:val="00DB35E1"/>
    <w:rsid w:val="00DB6667"/>
    <w:rsid w:val="00DC29A4"/>
    <w:rsid w:val="00DD1F09"/>
    <w:rsid w:val="00DE1E9D"/>
    <w:rsid w:val="00DE24E2"/>
    <w:rsid w:val="00DE69E2"/>
    <w:rsid w:val="00DF279C"/>
    <w:rsid w:val="00DF5392"/>
    <w:rsid w:val="00DF7B47"/>
    <w:rsid w:val="00E021D8"/>
    <w:rsid w:val="00E059B1"/>
    <w:rsid w:val="00E12404"/>
    <w:rsid w:val="00E22C5B"/>
    <w:rsid w:val="00E30D76"/>
    <w:rsid w:val="00E319FC"/>
    <w:rsid w:val="00E354C2"/>
    <w:rsid w:val="00E35B5B"/>
    <w:rsid w:val="00E36BB9"/>
    <w:rsid w:val="00E46F84"/>
    <w:rsid w:val="00E5584D"/>
    <w:rsid w:val="00E646C7"/>
    <w:rsid w:val="00E72B11"/>
    <w:rsid w:val="00E757EB"/>
    <w:rsid w:val="00E97C4C"/>
    <w:rsid w:val="00E97F2F"/>
    <w:rsid w:val="00ED1C9C"/>
    <w:rsid w:val="00EF402C"/>
    <w:rsid w:val="00F007CC"/>
    <w:rsid w:val="00F14737"/>
    <w:rsid w:val="00F15640"/>
    <w:rsid w:val="00F30799"/>
    <w:rsid w:val="00F319FE"/>
    <w:rsid w:val="00F43ED2"/>
    <w:rsid w:val="00F51CF6"/>
    <w:rsid w:val="00F6720F"/>
    <w:rsid w:val="00F74E8E"/>
    <w:rsid w:val="00FC4522"/>
    <w:rsid w:val="00FD065A"/>
    <w:rsid w:val="00FF20F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39B6"/>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link w:val="Akapitzlist"/>
    <w:uiPriority w:val="34"/>
    <w:qFormat/>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5"/>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2">
    <w:name w:val="Style12"/>
    <w:basedOn w:val="Normalny"/>
    <w:uiPriority w:val="99"/>
    <w:rsid w:val="00BA09A4"/>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31">
    <w:name w:val="Font Style31"/>
    <w:basedOn w:val="Domylnaczcionkaakapitu"/>
    <w:uiPriority w:val="99"/>
    <w:rsid w:val="00BA09A4"/>
    <w:rPr>
      <w:rFonts w:ascii="Arial" w:hAnsi="Arial" w:cs="Arial"/>
      <w:sz w:val="20"/>
      <w:szCs w:val="20"/>
    </w:rPr>
  </w:style>
  <w:style w:type="paragraph" w:customStyle="1" w:styleId="Style27">
    <w:name w:val="Style27"/>
    <w:basedOn w:val="Normalny"/>
    <w:uiPriority w:val="99"/>
    <w:rsid w:val="00A35B6A"/>
    <w:pPr>
      <w:widowControl w:val="0"/>
      <w:tabs>
        <w:tab w:val="clear" w:pos="3402"/>
      </w:tabs>
      <w:autoSpaceDE w:val="0"/>
      <w:autoSpaceDN w:val="0"/>
      <w:adjustRightInd w:val="0"/>
      <w:spacing w:line="314" w:lineRule="exact"/>
      <w:ind w:hanging="355"/>
      <w:jc w:val="both"/>
    </w:pPr>
    <w:rPr>
      <w:rFonts w:eastAsiaTheme="minorEastAsia" w:cs="Arial"/>
      <w:szCs w:val="24"/>
    </w:rPr>
  </w:style>
  <w:style w:type="character" w:customStyle="1" w:styleId="FontStyle33">
    <w:name w:val="Font Style33"/>
    <w:basedOn w:val="Domylnaczcionkaakapitu"/>
    <w:uiPriority w:val="99"/>
    <w:rsid w:val="003F7656"/>
    <w:rPr>
      <w:rFonts w:ascii="Arial" w:hAnsi="Arial" w:cs="Arial"/>
      <w:b/>
      <w:bCs/>
      <w:i/>
      <w:iCs/>
      <w:sz w:val="20"/>
      <w:szCs w:val="20"/>
    </w:rPr>
  </w:style>
  <w:style w:type="paragraph" w:customStyle="1" w:styleId="Style6">
    <w:name w:val="Style6"/>
    <w:basedOn w:val="Normalny"/>
    <w:uiPriority w:val="99"/>
    <w:rsid w:val="003F7656"/>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30">
    <w:name w:val="Font Style30"/>
    <w:basedOn w:val="Domylnaczcionkaakapitu"/>
    <w:uiPriority w:val="99"/>
    <w:rsid w:val="00050F75"/>
    <w:rPr>
      <w:rFonts w:ascii="Arial" w:hAnsi="Arial" w:cs="Arial"/>
      <w:b/>
      <w:bCs/>
      <w:sz w:val="20"/>
      <w:szCs w:val="20"/>
    </w:rPr>
  </w:style>
  <w:style w:type="paragraph" w:customStyle="1" w:styleId="Style25">
    <w:name w:val="Style25"/>
    <w:basedOn w:val="Normalny"/>
    <w:uiPriority w:val="99"/>
    <w:rsid w:val="00050F75"/>
    <w:pPr>
      <w:widowControl w:val="0"/>
      <w:tabs>
        <w:tab w:val="clear" w:pos="3402"/>
      </w:tabs>
      <w:autoSpaceDE w:val="0"/>
      <w:autoSpaceDN w:val="0"/>
      <w:adjustRightInd w:val="0"/>
      <w:spacing w:line="326" w:lineRule="exact"/>
      <w:ind w:hanging="269"/>
      <w:jc w:val="both"/>
    </w:pPr>
    <w:rPr>
      <w:rFonts w:eastAsiaTheme="minorEastAsia" w:cs="Arial"/>
      <w:szCs w:val="24"/>
    </w:rPr>
  </w:style>
  <w:style w:type="character" w:customStyle="1" w:styleId="FontStyle38">
    <w:name w:val="Font Style38"/>
    <w:basedOn w:val="Domylnaczcionkaakapitu"/>
    <w:uiPriority w:val="99"/>
    <w:rsid w:val="003B647F"/>
    <w:rPr>
      <w:rFonts w:ascii="Arial" w:hAnsi="Arial" w:cs="Arial"/>
      <w:b/>
      <w:bCs/>
      <w:sz w:val="18"/>
      <w:szCs w:val="18"/>
    </w:rPr>
  </w:style>
  <w:style w:type="table" w:customStyle="1" w:styleId="Tabela-Siatka3">
    <w:name w:val="Tabela - Siatka3"/>
    <w:basedOn w:val="Standardowy"/>
    <w:next w:val="Tabela-Siatka"/>
    <w:uiPriority w:val="59"/>
    <w:rsid w:val="00AF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fsuez-energia.pl/sites/default/files/Instrukcja%20oraganizacji%20bezpiecznej%20pracy%20w%20Elektrowni_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dfsuez-energia.pl/sites/default/files/Instrukcja%20oraganizacji%20bezpiecznej%20pracy%20w%20Elektrowni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nstrukcja%20oraganizacji%20bezpiecznej%20pracy%20w%20Elektrowni_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settings" Target="settings.xml"/><Relationship Id="rId9" Type="http://schemas.openxmlformats.org/officeDocument/2006/relationships/hyperlink" Target="http://www.gdfsuez-energia.pl/sites/default/files/Instrukcja%20oraganizacji%20bezpiecznej%20pracy%20w%20Elektrowni_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1329-8B49-4CE6-A97C-422661DD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4820</Words>
  <Characters>28926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2019-07-01T08:31:00Z</cp:lastPrinted>
  <dcterms:created xsi:type="dcterms:W3CDTF">2024-02-14T10:15:00Z</dcterms:created>
  <dcterms:modified xsi:type="dcterms:W3CDTF">2024-02-14T10:15:00Z</dcterms:modified>
</cp:coreProperties>
</file>